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25D0A" w14:textId="3F36B1C1" w:rsidR="00642BD2" w:rsidRDefault="00642BD2">
      <w:pPr>
        <w:shd w:val="clear" w:color="auto" w:fill="CCCCCC"/>
        <w:spacing w:after="51" w:line="259" w:lineRule="auto"/>
        <w:ind w:right="20" w:firstLine="0"/>
        <w:jc w:val="center"/>
      </w:pPr>
    </w:p>
    <w:p w14:paraId="268813B6" w14:textId="77777777" w:rsidR="00642BD2" w:rsidRDefault="00000000">
      <w:pPr>
        <w:spacing w:after="9" w:line="259" w:lineRule="auto"/>
        <w:ind w:left="228" w:right="0" w:firstLine="0"/>
        <w:jc w:val="left"/>
      </w:pPr>
      <w:r>
        <w:t xml:space="preserve">  </w:t>
      </w:r>
    </w:p>
    <w:p w14:paraId="4D69071B" w14:textId="64A1C784" w:rsidR="00642BD2" w:rsidRDefault="00000000">
      <w:pPr>
        <w:ind w:left="-15" w:right="61"/>
      </w:pPr>
      <w:r>
        <w:t>На основу чл. 119. став 1. тачка 1) а у вези са чл. 80–86. Закона о основама система образовања и васпитања ("Сл. гласник РС" бр. 88/2017, 27/2018 – др. закони, 10/2019, 6/2020, 129/2021</w:t>
      </w:r>
      <w:r>
        <w:rPr>
          <w:sz w:val="24"/>
        </w:rPr>
        <w:t xml:space="preserve"> </w:t>
      </w:r>
      <w:r>
        <w:t xml:space="preserve">и 92/2023, у даљем тексту: Закон) и члана </w:t>
      </w:r>
      <w:r w:rsidR="00C406B6">
        <w:t xml:space="preserve"> </w:t>
      </w:r>
      <w:r w:rsidR="00955FF9">
        <w:t xml:space="preserve">38, </w:t>
      </w:r>
      <w:r w:rsidR="00955FF9">
        <w:rPr>
          <w:lang w:val="sr-Cyrl-RS"/>
        </w:rPr>
        <w:t>став 1, тачка 1)</w:t>
      </w:r>
      <w:r>
        <w:t xml:space="preserve"> Статута школе, Школски одбор Основне школе</w:t>
      </w:r>
      <w:r w:rsidR="00955FF9">
        <w:rPr>
          <w:lang w:val="sr-Cyrl-RS"/>
        </w:rPr>
        <w:t xml:space="preserve"> </w:t>
      </w:r>
      <w:bookmarkStart w:id="0" w:name="_Hlk164932359"/>
      <w:r w:rsidR="00955FF9">
        <w:rPr>
          <w:lang w:val="sr-Cyrl-RS"/>
        </w:rPr>
        <w:t xml:space="preserve">за образовање ученика са сметњама у развоју </w:t>
      </w:r>
      <w:r>
        <w:t xml:space="preserve"> "</w:t>
      </w:r>
      <w:r w:rsidR="00955FF9">
        <w:rPr>
          <w:lang w:val="sr-Cyrl-RS"/>
        </w:rPr>
        <w:t>Миодраг В.Матић</w:t>
      </w:r>
      <w:r>
        <w:t>"</w:t>
      </w:r>
      <w:r w:rsidR="00955FF9">
        <w:rPr>
          <w:lang w:val="sr-Cyrl-RS"/>
        </w:rPr>
        <w:t xml:space="preserve"> Ужице</w:t>
      </w:r>
      <w:bookmarkEnd w:id="0"/>
      <w:r>
        <w:t xml:space="preserve"> , на седници одржаној дана </w:t>
      </w:r>
      <w:r w:rsidR="00DB1E47">
        <w:rPr>
          <w:lang w:val="sr-Cyrl-RS"/>
        </w:rPr>
        <w:t>29.03</w:t>
      </w:r>
      <w:r w:rsidR="00955FF9">
        <w:rPr>
          <w:lang w:val="sr-Cyrl-RS"/>
        </w:rPr>
        <w:t>.2024.године</w:t>
      </w:r>
      <w:r>
        <w:t xml:space="preserve">, донео је  </w:t>
      </w:r>
    </w:p>
    <w:p w14:paraId="5142766B" w14:textId="77777777" w:rsidR="00642BD2" w:rsidRDefault="00000000">
      <w:pPr>
        <w:spacing w:after="32" w:line="259" w:lineRule="auto"/>
        <w:ind w:left="228" w:right="0" w:firstLine="0"/>
        <w:jc w:val="left"/>
      </w:pPr>
      <w:r>
        <w:t xml:space="preserve"> </w:t>
      </w:r>
    </w:p>
    <w:p w14:paraId="7DC5B804" w14:textId="77777777" w:rsidR="00642BD2" w:rsidRDefault="00000000">
      <w:pPr>
        <w:pStyle w:val="Heading1"/>
        <w:ind w:left="1346" w:right="1407"/>
      </w:pPr>
      <w:r>
        <w:t xml:space="preserve">ПРАВИЛНИК О ВАСПИТНО-ДИСЦИПЛИНСКОЈ ОДГОВОРНОСТИ УЧЕНИКА </w:t>
      </w:r>
    </w:p>
    <w:p w14:paraId="253166CB" w14:textId="77777777" w:rsidR="00642BD2" w:rsidRDefault="00000000">
      <w:pPr>
        <w:spacing w:after="3" w:line="259" w:lineRule="auto"/>
        <w:ind w:right="0" w:firstLine="0"/>
        <w:jc w:val="center"/>
      </w:pPr>
      <w:r>
        <w:rPr>
          <w:b/>
        </w:rPr>
        <w:t xml:space="preserve"> </w:t>
      </w:r>
    </w:p>
    <w:p w14:paraId="73413E9A" w14:textId="77777777" w:rsidR="00642BD2" w:rsidRDefault="00000000">
      <w:pPr>
        <w:spacing w:after="19" w:line="259" w:lineRule="auto"/>
        <w:ind w:left="10" w:right="69" w:hanging="10"/>
        <w:jc w:val="center"/>
      </w:pPr>
      <w:r>
        <w:t xml:space="preserve">Члан 1. </w:t>
      </w:r>
    </w:p>
    <w:p w14:paraId="290B9761" w14:textId="15316772" w:rsidR="00642BD2" w:rsidRDefault="00000000">
      <w:pPr>
        <w:ind w:left="-15" w:right="61"/>
      </w:pPr>
      <w:r>
        <w:t xml:space="preserve">Овим правилником (у даљем тексту: Правилник)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у </w:t>
      </w:r>
      <w:r w:rsidR="00955FF9">
        <w:rPr>
          <w:lang w:val="sr-Cyrl-RS"/>
        </w:rPr>
        <w:t>О</w:t>
      </w:r>
      <w:r>
        <w:t xml:space="preserve">сновној школи </w:t>
      </w:r>
      <w:r w:rsidR="00955FF9">
        <w:rPr>
          <w:lang w:val="sr-Cyrl-RS"/>
        </w:rPr>
        <w:t xml:space="preserve">за образовање ученика са сметњама у развоју </w:t>
      </w:r>
      <w:r w:rsidR="00955FF9">
        <w:t xml:space="preserve"> "</w:t>
      </w:r>
      <w:r w:rsidR="00955FF9">
        <w:rPr>
          <w:lang w:val="sr-Cyrl-RS"/>
        </w:rPr>
        <w:t>Миодраг В.Матић</w:t>
      </w:r>
      <w:r w:rsidR="00955FF9">
        <w:t>"</w:t>
      </w:r>
      <w:r w:rsidR="00955FF9">
        <w:rPr>
          <w:lang w:val="sr-Cyrl-RS"/>
        </w:rPr>
        <w:t xml:space="preserve"> Ужице</w:t>
      </w:r>
      <w:r>
        <w:t xml:space="preserve"> (у даљем тексту: Школа).  </w:t>
      </w:r>
    </w:p>
    <w:p w14:paraId="3CBB1A69" w14:textId="77777777" w:rsidR="00642BD2" w:rsidRDefault="00000000">
      <w:pPr>
        <w:ind w:left="454" w:right="61" w:firstLine="0"/>
      </w:pPr>
      <w:r>
        <w:t>У складу са Законом и овим Правилником, ученик може да одговара за лакшу повре-</w:t>
      </w:r>
    </w:p>
    <w:p w14:paraId="70F1147E" w14:textId="77777777" w:rsidR="00642BD2" w:rsidRDefault="00000000">
      <w:pPr>
        <w:ind w:left="-15" w:right="61" w:firstLine="0"/>
      </w:pPr>
      <w:r>
        <w:t xml:space="preserve">ду обавезе, за тежу повреду обавезе и за повреду забране из чл. 8-10. Правилника.  </w:t>
      </w:r>
    </w:p>
    <w:p w14:paraId="6BAC2A9E" w14:textId="77777777" w:rsidR="00642BD2" w:rsidRDefault="00000000">
      <w:pPr>
        <w:spacing w:after="29" w:line="259" w:lineRule="auto"/>
        <w:ind w:left="228" w:right="0" w:firstLine="0"/>
        <w:jc w:val="left"/>
      </w:pPr>
      <w:r>
        <w:t xml:space="preserve"> </w:t>
      </w:r>
    </w:p>
    <w:p w14:paraId="46EBF18C" w14:textId="77777777" w:rsidR="00642BD2" w:rsidRDefault="00000000">
      <w:pPr>
        <w:pStyle w:val="Heading1"/>
        <w:ind w:left="1346" w:right="1407"/>
      </w:pPr>
      <w:r>
        <w:t xml:space="preserve">Обавезе ученика  </w:t>
      </w:r>
    </w:p>
    <w:p w14:paraId="649E7554" w14:textId="77777777" w:rsidR="00642BD2" w:rsidRDefault="00000000">
      <w:pPr>
        <w:spacing w:after="0" w:line="259" w:lineRule="auto"/>
        <w:ind w:left="228" w:right="0" w:firstLine="0"/>
        <w:jc w:val="left"/>
      </w:pPr>
      <w:r>
        <w:rPr>
          <w:b/>
        </w:rPr>
        <w:t xml:space="preserve"> </w:t>
      </w:r>
    </w:p>
    <w:p w14:paraId="2E07FFD1" w14:textId="77777777" w:rsidR="00642BD2" w:rsidRDefault="00000000">
      <w:pPr>
        <w:spacing w:after="19" w:line="259" w:lineRule="auto"/>
        <w:ind w:left="10" w:right="69" w:hanging="10"/>
        <w:jc w:val="center"/>
      </w:pPr>
      <w:r>
        <w:t xml:space="preserve">Члан 2. </w:t>
      </w:r>
    </w:p>
    <w:p w14:paraId="03EDC8C6" w14:textId="77777777" w:rsidR="00642BD2" w:rsidRDefault="00000000">
      <w:pPr>
        <w:ind w:left="454" w:right="61" w:firstLine="0"/>
      </w:pPr>
      <w:r>
        <w:t xml:space="preserve">У остваривању својих права ученик не сме да угрожава друге у остваривању права.  </w:t>
      </w:r>
    </w:p>
    <w:p w14:paraId="543C1138" w14:textId="77777777" w:rsidR="00642BD2" w:rsidRDefault="00000000">
      <w:pPr>
        <w:ind w:left="454" w:right="61" w:firstLine="0"/>
      </w:pPr>
      <w:r>
        <w:t xml:space="preserve">Ученик има обавезу да:  </w:t>
      </w:r>
    </w:p>
    <w:p w14:paraId="1F6D8184" w14:textId="77777777" w:rsidR="00642BD2" w:rsidRDefault="00000000">
      <w:pPr>
        <w:numPr>
          <w:ilvl w:val="0"/>
          <w:numId w:val="1"/>
        </w:numPr>
        <w:ind w:right="61"/>
      </w:pPr>
      <w:r>
        <w:t xml:space="preserve">редовно похађа наставу и извршава школске обавезе; </w:t>
      </w:r>
    </w:p>
    <w:p w14:paraId="470E5535" w14:textId="77777777" w:rsidR="00642BD2" w:rsidRDefault="00000000">
      <w:pPr>
        <w:numPr>
          <w:ilvl w:val="0"/>
          <w:numId w:val="1"/>
        </w:numPr>
        <w:ind w:right="61"/>
      </w:pPr>
      <w:r>
        <w:t xml:space="preserve">поштује правила понашања у Школи, одлуке директора и органа Школе;  </w:t>
      </w:r>
    </w:p>
    <w:p w14:paraId="0BE7AB33" w14:textId="77777777" w:rsidR="00642BD2" w:rsidRDefault="00000000">
      <w:pPr>
        <w:numPr>
          <w:ilvl w:val="0"/>
          <w:numId w:val="1"/>
        </w:numPr>
        <w:ind w:right="61"/>
      </w:pPr>
      <w:r>
        <w:t xml:space="preserve">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14:paraId="519F67F1" w14:textId="77777777" w:rsidR="00642BD2" w:rsidRDefault="00000000">
      <w:pPr>
        <w:numPr>
          <w:ilvl w:val="0"/>
          <w:numId w:val="1"/>
        </w:numPr>
        <w:ind w:right="61"/>
      </w:pPr>
      <w:r>
        <w:t xml:space="preserve">не омета извођење наставе и не напушта час без претходног одобрења наставника; </w:t>
      </w:r>
    </w:p>
    <w:p w14:paraId="6B636D07" w14:textId="77777777" w:rsidR="00642BD2" w:rsidRDefault="00000000">
      <w:pPr>
        <w:numPr>
          <w:ilvl w:val="0"/>
          <w:numId w:val="1"/>
        </w:numPr>
        <w:ind w:right="61"/>
      </w:pPr>
      <w:r>
        <w:t xml:space="preserve">поштује личност других ученика, наставника и осталих запослених у Школи; </w:t>
      </w:r>
    </w:p>
    <w:p w14:paraId="605A95A2" w14:textId="77777777" w:rsidR="00642BD2" w:rsidRDefault="00000000">
      <w:pPr>
        <w:numPr>
          <w:ilvl w:val="0"/>
          <w:numId w:val="1"/>
        </w:numPr>
        <w:ind w:right="61"/>
      </w:pPr>
      <w:r>
        <w:t xml:space="preserve">чува имовину Школе и чистоћу и естетски изглед школских просторија; </w:t>
      </w:r>
    </w:p>
    <w:p w14:paraId="0E2B5DDE" w14:textId="77777777" w:rsidR="00642BD2" w:rsidRDefault="00000000">
      <w:pPr>
        <w:numPr>
          <w:ilvl w:val="0"/>
          <w:numId w:val="1"/>
        </w:numPr>
        <w:ind w:right="61"/>
      </w:pPr>
      <w:r>
        <w:t xml:space="preserve">стара се о очувању животне средине и понаша у складу са правилима еколошке </w:t>
      </w:r>
    </w:p>
    <w:p w14:paraId="30BCC459" w14:textId="77777777" w:rsidR="00642BD2" w:rsidRDefault="00000000">
      <w:pPr>
        <w:ind w:left="-15" w:right="61" w:firstLine="0"/>
      </w:pPr>
      <w:r>
        <w:t xml:space="preserve">етике. </w:t>
      </w:r>
    </w:p>
    <w:p w14:paraId="54C554BC" w14:textId="77777777" w:rsidR="00642BD2" w:rsidRDefault="00000000">
      <w:pPr>
        <w:spacing w:after="29" w:line="259" w:lineRule="auto"/>
        <w:ind w:left="228" w:right="0" w:firstLine="0"/>
        <w:jc w:val="left"/>
      </w:pPr>
      <w:r>
        <w:t xml:space="preserve"> </w:t>
      </w:r>
    </w:p>
    <w:p w14:paraId="3150984C" w14:textId="77777777" w:rsidR="00642BD2" w:rsidRDefault="00000000">
      <w:pPr>
        <w:pStyle w:val="Heading1"/>
        <w:ind w:left="1346" w:right="1409"/>
      </w:pPr>
      <w:r>
        <w:lastRenderedPageBreak/>
        <w:t xml:space="preserve">Васпитни рад са ученицима  </w:t>
      </w:r>
    </w:p>
    <w:p w14:paraId="7BEF79F1" w14:textId="77777777" w:rsidR="00642BD2" w:rsidRDefault="00000000">
      <w:pPr>
        <w:spacing w:after="3" w:line="259" w:lineRule="auto"/>
        <w:ind w:left="228" w:right="0" w:firstLine="0"/>
        <w:jc w:val="left"/>
      </w:pPr>
      <w:r>
        <w:rPr>
          <w:b/>
        </w:rPr>
        <w:t xml:space="preserve"> </w:t>
      </w:r>
    </w:p>
    <w:p w14:paraId="2D2606B1" w14:textId="77777777" w:rsidR="00642BD2" w:rsidRDefault="00000000">
      <w:pPr>
        <w:spacing w:after="19" w:line="259" w:lineRule="auto"/>
        <w:ind w:left="10" w:right="69" w:hanging="10"/>
        <w:jc w:val="center"/>
      </w:pPr>
      <w:r>
        <w:t xml:space="preserve">Члан 3. </w:t>
      </w:r>
    </w:p>
    <w:p w14:paraId="26DB7CC2" w14:textId="77777777" w:rsidR="00642BD2" w:rsidRDefault="00000000">
      <w:pPr>
        <w:ind w:left="-15" w:right="61"/>
      </w:pPr>
      <w: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14:paraId="4D4DEAC1" w14:textId="77777777" w:rsidR="00642BD2" w:rsidRDefault="00000000">
      <w:pPr>
        <w:ind w:left="-15" w:right="61"/>
      </w:pPr>
      <w:r>
        <w:t xml:space="preserve">Све мере за повреду обавезе, односно повреду забране прописане овим Правилником, могу да се изрекну ученику ако је Школа претходно предузела неопходне активности из става 1. овог члана.   </w:t>
      </w:r>
    </w:p>
    <w:p w14:paraId="4133C481" w14:textId="77777777" w:rsidR="00642BD2" w:rsidRDefault="00000000">
      <w:pPr>
        <w:ind w:left="-15" w:right="61"/>
      </w:pPr>
      <w:r>
        <w:t xml:space="preserve">Када предузете неопходне активности из става 1. овог члана доведу до позитивне промене понашања ученика, обуставиће се поступак против ученика, осим ако је учињеном повредом забране из чл. 8-10. овог Правилника ученик озбиљно угрозио интегритет другог лица.  </w:t>
      </w:r>
    </w:p>
    <w:p w14:paraId="7A067342" w14:textId="77777777" w:rsidR="00642BD2" w:rsidRDefault="00000000">
      <w:pPr>
        <w:ind w:left="454" w:right="61" w:firstLine="0"/>
      </w:pPr>
      <w:r>
        <w:t>Васпитна и васпитно-дисциплинска мера предвиђена Правилником изричу се у школ-</w:t>
      </w:r>
    </w:p>
    <w:p w14:paraId="6480A87B" w14:textId="77777777" w:rsidR="00642BD2" w:rsidRDefault="00000000">
      <w:pPr>
        <w:ind w:left="-15" w:right="61" w:firstLine="0"/>
      </w:pPr>
      <w:r>
        <w:t xml:space="preserve">ској години у којој је учињена повреда обавезе ученика.  </w:t>
      </w:r>
    </w:p>
    <w:p w14:paraId="36CC5A1D" w14:textId="77777777" w:rsidR="00642BD2" w:rsidRDefault="00000000">
      <w:pPr>
        <w:spacing w:after="25" w:line="259" w:lineRule="auto"/>
        <w:ind w:left="228" w:right="0" w:firstLine="0"/>
        <w:jc w:val="left"/>
      </w:pPr>
      <w:r>
        <w:rPr>
          <w:b/>
        </w:rPr>
        <w:t xml:space="preserve"> </w:t>
      </w:r>
    </w:p>
    <w:p w14:paraId="58A9E5CC" w14:textId="77777777" w:rsidR="00642BD2" w:rsidRDefault="00000000">
      <w:pPr>
        <w:spacing w:after="0" w:line="277" w:lineRule="auto"/>
        <w:ind w:left="4467" w:right="2002" w:hanging="1248"/>
        <w:jc w:val="left"/>
      </w:pPr>
      <w:r>
        <w:rPr>
          <w:b/>
        </w:rPr>
        <w:t xml:space="preserve">Лакше повреде обавеза ученика и  васпитне мере  </w:t>
      </w:r>
    </w:p>
    <w:p w14:paraId="08E1A618" w14:textId="77777777" w:rsidR="00642BD2" w:rsidRDefault="00000000">
      <w:pPr>
        <w:spacing w:after="0" w:line="259" w:lineRule="auto"/>
        <w:ind w:left="228" w:right="0" w:firstLine="0"/>
        <w:jc w:val="left"/>
      </w:pPr>
      <w:r>
        <w:rPr>
          <w:b/>
        </w:rPr>
        <w:t xml:space="preserve"> </w:t>
      </w:r>
    </w:p>
    <w:p w14:paraId="53AD982C" w14:textId="77777777" w:rsidR="00642BD2" w:rsidRDefault="00000000">
      <w:pPr>
        <w:spacing w:after="19" w:line="259" w:lineRule="auto"/>
        <w:ind w:left="10" w:right="69" w:hanging="10"/>
        <w:jc w:val="center"/>
      </w:pPr>
      <w:r>
        <w:t xml:space="preserve">Члан 4. </w:t>
      </w:r>
    </w:p>
    <w:p w14:paraId="45B3A554" w14:textId="77777777" w:rsidR="00642BD2" w:rsidRDefault="00000000">
      <w:pPr>
        <w:ind w:left="454" w:right="61" w:firstLine="0"/>
      </w:pPr>
      <w:r>
        <w:t xml:space="preserve">Ученик одговара за лакше повреде обавеза ученика.  </w:t>
      </w:r>
    </w:p>
    <w:p w14:paraId="17DA5D16" w14:textId="77777777" w:rsidR="00642BD2" w:rsidRDefault="00000000">
      <w:pPr>
        <w:ind w:left="454" w:right="61" w:firstLine="0"/>
      </w:pPr>
      <w:r>
        <w:t xml:space="preserve">Лакше повреде обавеза ученика су:  </w:t>
      </w:r>
    </w:p>
    <w:p w14:paraId="2F31D91A" w14:textId="77777777" w:rsidR="00642BD2" w:rsidRDefault="00000000">
      <w:pPr>
        <w:numPr>
          <w:ilvl w:val="0"/>
          <w:numId w:val="2"/>
        </w:numPr>
        <w:ind w:right="61"/>
      </w:pPr>
      <w:r>
        <w:t xml:space="preserve">неоправдано изостајање са наставе и других облика образовно-васпитног рада до 25 часова у току школске године;  </w:t>
      </w:r>
    </w:p>
    <w:p w14:paraId="2662988F" w14:textId="77777777" w:rsidR="00642BD2" w:rsidRDefault="00000000">
      <w:pPr>
        <w:numPr>
          <w:ilvl w:val="0"/>
          <w:numId w:val="2"/>
        </w:numPr>
        <w:ind w:right="61"/>
      </w:pPr>
      <w:r>
        <w:t xml:space="preserve">ометање рада у одељењу;  </w:t>
      </w:r>
    </w:p>
    <w:p w14:paraId="2F835ED2" w14:textId="77777777" w:rsidR="00642BD2" w:rsidRDefault="00000000">
      <w:pPr>
        <w:numPr>
          <w:ilvl w:val="0"/>
          <w:numId w:val="2"/>
        </w:numPr>
        <w:ind w:right="61"/>
      </w:pPr>
      <w:r>
        <w:t xml:space="preserve">недолично понашање према другим ученицима, наставницима, стручним сарадницима и другим запосленим у Школи;  </w:t>
      </w:r>
    </w:p>
    <w:p w14:paraId="5DD972F5" w14:textId="77777777" w:rsidR="00642BD2" w:rsidRDefault="00000000">
      <w:pPr>
        <w:numPr>
          <w:ilvl w:val="0"/>
          <w:numId w:val="2"/>
        </w:numPr>
        <w:ind w:right="61"/>
      </w:pPr>
      <w:r>
        <w:t xml:space="preserve">изазивање нереда у просторијама Школе и школском дворишту;  </w:t>
      </w:r>
    </w:p>
    <w:p w14:paraId="7A1C0495" w14:textId="77777777" w:rsidR="00642BD2" w:rsidRDefault="00000000">
      <w:pPr>
        <w:numPr>
          <w:ilvl w:val="0"/>
          <w:numId w:val="2"/>
        </w:numPr>
        <w:ind w:right="61"/>
      </w:pPr>
      <w:r>
        <w:t xml:space="preserve">непоштовање одлука надлежних органа Школе;  </w:t>
      </w:r>
    </w:p>
    <w:p w14:paraId="1FE8B155" w14:textId="77777777" w:rsidR="00642BD2" w:rsidRDefault="00000000">
      <w:pPr>
        <w:numPr>
          <w:ilvl w:val="0"/>
          <w:numId w:val="2"/>
        </w:numPr>
        <w:ind w:right="61"/>
      </w:pPr>
      <w:r>
        <w:t xml:space="preserve">необавештавање родитеља о резултатима учења и владања и непреношење порука одељењског старешине, других наставника и стручних сарадника;  </w:t>
      </w:r>
    </w:p>
    <w:p w14:paraId="3CE7BE41" w14:textId="77777777" w:rsidR="00642BD2" w:rsidRDefault="00000000">
      <w:pPr>
        <w:numPr>
          <w:ilvl w:val="0"/>
          <w:numId w:val="2"/>
        </w:numPr>
        <w:ind w:right="61"/>
      </w:pPr>
      <w:r>
        <w:t xml:space="preserve">оштећење школске зграде, просторија, инвентара, инсталација и прибора запослених у Школи;  </w:t>
      </w:r>
    </w:p>
    <w:p w14:paraId="217A9C2E" w14:textId="77777777" w:rsidR="00642BD2" w:rsidRDefault="00000000">
      <w:pPr>
        <w:numPr>
          <w:ilvl w:val="0"/>
          <w:numId w:val="2"/>
        </w:numPr>
        <w:ind w:right="61"/>
      </w:pPr>
      <w:r>
        <w:lastRenderedPageBreak/>
        <w:t xml:space="preserve">оштећење или уништење личних ствари и прибора других ученика, наставника и других запослених у Школи;  </w:t>
      </w:r>
    </w:p>
    <w:p w14:paraId="77C65F02" w14:textId="77777777" w:rsidR="00642BD2" w:rsidRDefault="00000000">
      <w:pPr>
        <w:numPr>
          <w:ilvl w:val="0"/>
          <w:numId w:val="2"/>
        </w:numPr>
        <w:ind w:right="61"/>
      </w:pPr>
      <w:r>
        <w:t xml:space="preserve">неоправдано закашњавање на редовну наставу и друге облике образовно-васпитног рада;  </w:t>
      </w:r>
    </w:p>
    <w:p w14:paraId="471F9B6B" w14:textId="1E942F1B" w:rsidR="00642BD2" w:rsidRDefault="00000000" w:rsidP="00955FF9">
      <w:pPr>
        <w:numPr>
          <w:ilvl w:val="0"/>
          <w:numId w:val="2"/>
        </w:numPr>
        <w:ind w:right="61"/>
      </w:pPr>
      <w:r>
        <w:t xml:space="preserve">нарушавање естетског изгледа Школе и школског дворишта;  </w:t>
      </w:r>
    </w:p>
    <w:p w14:paraId="67F77C27" w14:textId="77777777" w:rsidR="00955FF9" w:rsidRDefault="00955FF9">
      <w:pPr>
        <w:spacing w:after="19" w:line="259" w:lineRule="auto"/>
        <w:ind w:left="10" w:right="69" w:hanging="10"/>
        <w:jc w:val="center"/>
        <w:rPr>
          <w:lang w:val="sr-Cyrl-RS"/>
        </w:rPr>
      </w:pPr>
    </w:p>
    <w:p w14:paraId="229A3921" w14:textId="35DFDB94" w:rsidR="00642BD2" w:rsidRDefault="00000000">
      <w:pPr>
        <w:spacing w:after="19" w:line="259" w:lineRule="auto"/>
        <w:ind w:left="10" w:right="69" w:hanging="10"/>
        <w:jc w:val="center"/>
      </w:pPr>
      <w:r>
        <w:t xml:space="preserve">Члан 5. </w:t>
      </w:r>
    </w:p>
    <w:p w14:paraId="118E77FD" w14:textId="77777777" w:rsidR="00642BD2" w:rsidRDefault="00000000">
      <w:pPr>
        <w:ind w:left="454" w:right="61" w:firstLine="0"/>
      </w:pPr>
      <w:r>
        <w:t xml:space="preserve">За лакшу повреду обавезе ученика из чл. 4. овог Правилника могу се изрећи васпитне мере:  </w:t>
      </w:r>
    </w:p>
    <w:p w14:paraId="219DE5F3" w14:textId="77777777" w:rsidR="00642BD2" w:rsidRDefault="00000000">
      <w:pPr>
        <w:numPr>
          <w:ilvl w:val="0"/>
          <w:numId w:val="3"/>
        </w:numPr>
        <w:ind w:right="61"/>
      </w:pPr>
      <w:r>
        <w:t xml:space="preserve">опомена,   </w:t>
      </w:r>
    </w:p>
    <w:p w14:paraId="418B683B" w14:textId="6EFC5DD8" w:rsidR="00642BD2" w:rsidRDefault="00000000">
      <w:pPr>
        <w:numPr>
          <w:ilvl w:val="0"/>
          <w:numId w:val="3"/>
        </w:numPr>
        <w:ind w:right="61"/>
      </w:pPr>
      <w:r>
        <w:t>укор одељењског старешине</w:t>
      </w:r>
      <w:r w:rsidR="00955FF9">
        <w:rPr>
          <w:lang w:val="sr-Cyrl-RS"/>
        </w:rPr>
        <w:t>/васпитача</w:t>
      </w:r>
      <w:r>
        <w:t xml:space="preserve">, или   </w:t>
      </w:r>
    </w:p>
    <w:p w14:paraId="1C2A67D1" w14:textId="1F297198" w:rsidR="00642BD2" w:rsidRDefault="00000000">
      <w:pPr>
        <w:numPr>
          <w:ilvl w:val="0"/>
          <w:numId w:val="3"/>
        </w:numPr>
        <w:ind w:right="61"/>
      </w:pPr>
      <w:r>
        <w:t>укор одељењског</w:t>
      </w:r>
      <w:r w:rsidR="00955FF9">
        <w:rPr>
          <w:lang w:val="sr-Cyrl-RS"/>
        </w:rPr>
        <w:t>/педагошког</w:t>
      </w:r>
      <w:r>
        <w:t xml:space="preserve"> већа, на основу писменог или усменог изјашњавања наставника</w:t>
      </w:r>
      <w:r w:rsidR="00955FF9">
        <w:rPr>
          <w:lang w:val="sr-Cyrl-RS"/>
        </w:rPr>
        <w:t>/васпитача</w:t>
      </w:r>
      <w:r>
        <w:t xml:space="preserve"> који остварују наставу у одељењу ученика. </w:t>
      </w:r>
    </w:p>
    <w:p w14:paraId="21DD823D" w14:textId="3BBED391" w:rsidR="00642BD2" w:rsidRDefault="00000000">
      <w:pPr>
        <w:ind w:left="-15" w:right="61"/>
      </w:pPr>
      <w:r>
        <w:t>Васпитне мере из става 1. овог члана изричу се ученику без вођења дисциплинског поступка. Опомену и укор одељењског старешине</w:t>
      </w:r>
      <w:r w:rsidR="00955FF9">
        <w:rPr>
          <w:lang w:val="sr-Cyrl-RS"/>
        </w:rPr>
        <w:t>/васпитача</w:t>
      </w:r>
      <w:r>
        <w:t xml:space="preserve"> изриче одељењски старешина</w:t>
      </w:r>
      <w:r w:rsidR="00955FF9">
        <w:rPr>
          <w:lang w:val="sr-Cyrl-RS"/>
        </w:rPr>
        <w:t>/васпитач</w:t>
      </w:r>
      <w:r>
        <w:t>, а укор одељењског</w:t>
      </w:r>
      <w:r w:rsidR="00955FF9">
        <w:rPr>
          <w:lang w:val="sr-Cyrl-RS"/>
        </w:rPr>
        <w:t>/педагошког</w:t>
      </w:r>
      <w:r>
        <w:t xml:space="preserve"> већа изриче </w:t>
      </w:r>
      <w:r w:rsidR="00955FF9">
        <w:t>–</w:t>
      </w:r>
      <w:r>
        <w:t xml:space="preserve"> одељењско</w:t>
      </w:r>
      <w:r w:rsidR="00955FF9">
        <w:rPr>
          <w:lang w:val="sr-Cyrl-RS"/>
        </w:rPr>
        <w:t>/педагошко</w:t>
      </w:r>
      <w:r>
        <w:t xml:space="preserve"> веће.  </w:t>
      </w:r>
    </w:p>
    <w:p w14:paraId="49DA124F" w14:textId="77777777" w:rsidR="00642BD2" w:rsidRDefault="00000000">
      <w:pPr>
        <w:spacing w:after="25" w:line="259" w:lineRule="auto"/>
        <w:ind w:left="454" w:right="0" w:firstLine="0"/>
        <w:jc w:val="left"/>
      </w:pPr>
      <w:r>
        <w:rPr>
          <w:b/>
        </w:rPr>
        <w:t xml:space="preserve"> </w:t>
      </w:r>
    </w:p>
    <w:p w14:paraId="4DFD4AB9" w14:textId="77777777" w:rsidR="00642BD2" w:rsidRDefault="00000000">
      <w:pPr>
        <w:spacing w:after="0" w:line="277" w:lineRule="auto"/>
        <w:ind w:left="3517" w:right="2002" w:hanging="168"/>
        <w:jc w:val="left"/>
      </w:pPr>
      <w:r>
        <w:rPr>
          <w:b/>
        </w:rPr>
        <w:t xml:space="preserve">Теже повреде обавеза ученика и васпитно-дисциплинске мере  </w:t>
      </w:r>
    </w:p>
    <w:p w14:paraId="092875E0" w14:textId="77777777" w:rsidR="00642BD2" w:rsidRDefault="00000000">
      <w:pPr>
        <w:spacing w:after="0" w:line="259" w:lineRule="auto"/>
        <w:ind w:left="228" w:right="0" w:firstLine="0"/>
        <w:jc w:val="left"/>
      </w:pPr>
      <w:r>
        <w:rPr>
          <w:b/>
        </w:rPr>
        <w:t xml:space="preserve"> </w:t>
      </w:r>
    </w:p>
    <w:p w14:paraId="703EBD9B" w14:textId="77777777" w:rsidR="00642BD2" w:rsidRDefault="00000000">
      <w:pPr>
        <w:spacing w:after="19" w:line="259" w:lineRule="auto"/>
        <w:ind w:left="10" w:right="69" w:hanging="10"/>
        <w:jc w:val="center"/>
      </w:pPr>
      <w:r>
        <w:t xml:space="preserve">Члан 6. </w:t>
      </w:r>
    </w:p>
    <w:p w14:paraId="31FCDC18" w14:textId="77777777" w:rsidR="00642BD2" w:rsidRDefault="00000000">
      <w:pPr>
        <w:ind w:left="454" w:right="61" w:firstLine="0"/>
      </w:pPr>
      <w:r>
        <w:t xml:space="preserve">Теже повреде обавеза ученика у смислу овог Правилника су: </w:t>
      </w:r>
    </w:p>
    <w:p w14:paraId="4C945711" w14:textId="77777777" w:rsidR="00642BD2" w:rsidRDefault="00000000">
      <w:pPr>
        <w:numPr>
          <w:ilvl w:val="0"/>
          <w:numId w:val="4"/>
        </w:numPr>
        <w:ind w:right="61"/>
      </w:pPr>
      <w:r>
        <w:t xml:space="preserve">уништење, оштећење, скривање, изношење, преправка или дописивање података у евиденцији коју води Школа или друга организација, односно орган; </w:t>
      </w:r>
    </w:p>
    <w:p w14:paraId="71DCF28D" w14:textId="77777777" w:rsidR="00642BD2" w:rsidRDefault="00000000">
      <w:pPr>
        <w:numPr>
          <w:ilvl w:val="0"/>
          <w:numId w:val="4"/>
        </w:numPr>
        <w:ind w:right="61"/>
      </w:pPr>
      <w:r>
        <w:t xml:space="preserve">преправка или дописивање података у јавној исправи коју издаје Школа или орган, односно исправи коју изда друга организација; </w:t>
      </w:r>
    </w:p>
    <w:p w14:paraId="44520116" w14:textId="77777777" w:rsidR="00642BD2" w:rsidRDefault="00000000">
      <w:pPr>
        <w:numPr>
          <w:ilvl w:val="0"/>
          <w:numId w:val="4"/>
        </w:numPr>
        <w:ind w:right="61"/>
      </w:pPr>
      <w:r>
        <w:t>уништење или крађа имовине школе, дома ученика или друге организације или органа у чијем објекту остварује право на смештај, исхрану и васпитни рад,</w:t>
      </w:r>
      <w:r>
        <w:rPr>
          <w:b/>
        </w:rPr>
        <w:t xml:space="preserve"> </w:t>
      </w:r>
      <w:r>
        <w:t xml:space="preserve">привредног друштва, предузетника, ученика или запосленог; </w:t>
      </w:r>
    </w:p>
    <w:p w14:paraId="19007832" w14:textId="77777777" w:rsidR="00642BD2" w:rsidRDefault="00000000">
      <w:pPr>
        <w:numPr>
          <w:ilvl w:val="0"/>
          <w:numId w:val="4"/>
        </w:numPr>
        <w:ind w:right="61"/>
      </w:pPr>
      <w:r>
        <w:t xml:space="preserve">поседовање, подстрекавање, помагање, давање другом ученику и употреба психоактивних супстанци, односно алкохола, дрога и никотинских производа; </w:t>
      </w:r>
    </w:p>
    <w:p w14:paraId="420FC96A" w14:textId="77777777" w:rsidR="00642BD2" w:rsidRDefault="00000000">
      <w:pPr>
        <w:numPr>
          <w:ilvl w:val="0"/>
          <w:numId w:val="4"/>
        </w:numPr>
        <w:ind w:right="61"/>
      </w:pPr>
      <w:r>
        <w:t xml:space="preserve">уношење у Школу оружја, пиротехничког средства или другог предмета којим може да угрози или повреди друго лице; </w:t>
      </w:r>
    </w:p>
    <w:p w14:paraId="72AECAA3" w14:textId="77777777" w:rsidR="00642BD2" w:rsidRDefault="00000000">
      <w:pPr>
        <w:numPr>
          <w:ilvl w:val="0"/>
          <w:numId w:val="4"/>
        </w:numPr>
        <w:ind w:right="61"/>
      </w:pPr>
      <w:r>
        <w:t xml:space="preserve">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14:paraId="36A0B4F8" w14:textId="77777777" w:rsidR="00642BD2" w:rsidRDefault="00000000">
      <w:pPr>
        <w:numPr>
          <w:ilvl w:val="0"/>
          <w:numId w:val="4"/>
        </w:numPr>
        <w:ind w:right="61"/>
      </w:pPr>
      <w:r>
        <w:lastRenderedPageBreak/>
        <w:t xml:space="preserve">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14:paraId="4E4B5B58" w14:textId="77777777" w:rsidR="00642BD2" w:rsidRDefault="00000000">
      <w:pPr>
        <w:numPr>
          <w:ilvl w:val="0"/>
          <w:numId w:val="4"/>
        </w:numPr>
        <w:ind w:right="61"/>
      </w:pPr>
      <w:r>
        <w:t xml:space="preserve">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14:paraId="3BFC2339" w14:textId="77777777" w:rsidR="00642BD2" w:rsidRDefault="00000000">
      <w:pPr>
        <w:numPr>
          <w:ilvl w:val="0"/>
          <w:numId w:val="4"/>
        </w:numPr>
        <w:ind w:right="61"/>
      </w:pPr>
      <w:r>
        <w:t xml:space="preserve">учестало чињење лакших повреда обавеза у току школске године, под условом да су предузете неопходне мере из члана 3. став 1. Правилника ради корекције понашања ученика. </w:t>
      </w:r>
    </w:p>
    <w:p w14:paraId="52E01CE5" w14:textId="77777777" w:rsidR="00642BD2" w:rsidRDefault="00000000">
      <w:pPr>
        <w:spacing w:line="259" w:lineRule="auto"/>
        <w:ind w:left="228" w:right="0" w:firstLine="0"/>
        <w:jc w:val="left"/>
      </w:pPr>
      <w:r>
        <w:t xml:space="preserve"> </w:t>
      </w:r>
    </w:p>
    <w:p w14:paraId="7AC15933" w14:textId="77777777" w:rsidR="00642BD2" w:rsidRDefault="00000000">
      <w:pPr>
        <w:spacing w:after="19" w:line="259" w:lineRule="auto"/>
        <w:ind w:left="10" w:right="69" w:hanging="10"/>
        <w:jc w:val="center"/>
      </w:pPr>
      <w:r>
        <w:t xml:space="preserve">Члан 7. </w:t>
      </w:r>
    </w:p>
    <w:p w14:paraId="6687FBD3" w14:textId="77777777" w:rsidR="00642BD2" w:rsidRDefault="00000000">
      <w:pPr>
        <w:ind w:left="-15" w:right="61"/>
      </w:pPr>
      <w:r>
        <w:t xml:space="preserve">За тежу повреду обавезе из члана 6. Правилника ученику може да се изрекне васпитно-дисциплинска мера:  </w:t>
      </w:r>
    </w:p>
    <w:p w14:paraId="09D4C910" w14:textId="77777777" w:rsidR="00642BD2" w:rsidRDefault="00000000">
      <w:pPr>
        <w:numPr>
          <w:ilvl w:val="0"/>
          <w:numId w:val="5"/>
        </w:numPr>
        <w:ind w:right="61" w:hanging="305"/>
      </w:pPr>
      <w:r>
        <w:t xml:space="preserve">укор директора;  </w:t>
      </w:r>
    </w:p>
    <w:p w14:paraId="43322482" w14:textId="74C50BF9" w:rsidR="00642BD2" w:rsidRDefault="00000000">
      <w:pPr>
        <w:numPr>
          <w:ilvl w:val="0"/>
          <w:numId w:val="5"/>
        </w:numPr>
        <w:ind w:right="61" w:hanging="305"/>
      </w:pPr>
      <w:r>
        <w:t>укор наставничког већа</w:t>
      </w:r>
      <w:r w:rsidR="0016361E">
        <w:rPr>
          <w:lang w:val="sr-Cyrl-RS"/>
        </w:rPr>
        <w:t>/педагошког већа</w:t>
      </w:r>
      <w:r>
        <w:t xml:space="preserve">.  </w:t>
      </w:r>
    </w:p>
    <w:p w14:paraId="75AF63D1" w14:textId="77777777" w:rsidR="00642BD2" w:rsidRDefault="00000000">
      <w:pPr>
        <w:ind w:left="-15" w:right="61"/>
      </w:pPr>
      <w:r>
        <w:t xml:space="preserve">Васпитно-дисциплинска мера из става 1. овог члана изриче се након спроведеног васпитно-дисциплинском поступка у коме је утврђена одговорност ученика.  </w:t>
      </w:r>
    </w:p>
    <w:p w14:paraId="64954BE6" w14:textId="77777777" w:rsidR="00642BD2" w:rsidRDefault="00000000">
      <w:pPr>
        <w:spacing w:after="29" w:line="255" w:lineRule="auto"/>
        <w:ind w:left="10" w:right="56" w:hanging="10"/>
        <w:jc w:val="right"/>
      </w:pPr>
      <w:r>
        <w:t xml:space="preserve">Изузетно од става 1. тачка 2 овог члана, за теже повреде обавеза ученика из члана 6. </w:t>
      </w:r>
    </w:p>
    <w:p w14:paraId="4E8DA3E0" w14:textId="4BAFE107" w:rsidR="00642BD2" w:rsidRDefault="00000000">
      <w:pPr>
        <w:ind w:left="-15" w:right="61" w:firstLine="0"/>
      </w:pPr>
      <w:r>
        <w:t>став 1. тач. 4) и 5) овог правилника, ученику основне школе се може изрећи васпитнодисциплинска мера – премештај у другу основну школу</w:t>
      </w:r>
      <w:r w:rsidR="0016361E">
        <w:rPr>
          <w:lang w:val="sr-Cyrl-RS"/>
        </w:rPr>
        <w:t>/дом</w:t>
      </w:r>
      <w:r>
        <w:t xml:space="preserve">. </w:t>
      </w:r>
    </w:p>
    <w:p w14:paraId="2AD4A2BD" w14:textId="77777777" w:rsidR="00642BD2" w:rsidRDefault="00000000">
      <w:pPr>
        <w:ind w:left="-15" w:right="61"/>
      </w:pPr>
      <w:r>
        <w:t xml:space="preserve">Мера из става 1. тач. 2) и 3)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 </w:t>
      </w:r>
    </w:p>
    <w:p w14:paraId="3A7408BF" w14:textId="77777777" w:rsidR="00642BD2" w:rsidRDefault="00000000">
      <w:pPr>
        <w:ind w:left="-15" w:right="61"/>
      </w:pPr>
      <w: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није могуће водити васпитнодисциплински поступак. За повреде из члана 6. став 2. тач. 8) и 9) Правилника обавезна је поступност у изрицању мера.  </w:t>
      </w:r>
    </w:p>
    <w:p w14:paraId="10806A4C" w14:textId="77777777" w:rsidR="00642BD2" w:rsidRDefault="00000000">
      <w:pPr>
        <w:spacing w:after="25" w:line="259" w:lineRule="auto"/>
        <w:ind w:left="228" w:right="0" w:firstLine="0"/>
        <w:jc w:val="left"/>
      </w:pPr>
      <w:r>
        <w:rPr>
          <w:b/>
        </w:rPr>
        <w:t xml:space="preserve"> </w:t>
      </w:r>
    </w:p>
    <w:p w14:paraId="297A9018" w14:textId="77777777" w:rsidR="00642BD2" w:rsidRDefault="00000000">
      <w:pPr>
        <w:pStyle w:val="Heading1"/>
        <w:ind w:left="1346" w:right="1408"/>
      </w:pPr>
      <w:r>
        <w:t xml:space="preserve">Повреде забране и васпитно-дисциплинске мере  </w:t>
      </w:r>
    </w:p>
    <w:p w14:paraId="5DF6C22E" w14:textId="77777777" w:rsidR="00642BD2" w:rsidRDefault="00000000">
      <w:pPr>
        <w:spacing w:after="0" w:line="259" w:lineRule="auto"/>
        <w:ind w:left="228" w:right="0" w:firstLine="0"/>
        <w:jc w:val="left"/>
      </w:pPr>
      <w:r>
        <w:rPr>
          <w:b/>
        </w:rPr>
        <w:t xml:space="preserve"> </w:t>
      </w:r>
    </w:p>
    <w:p w14:paraId="5E845A44" w14:textId="77777777" w:rsidR="00642BD2" w:rsidRDefault="00000000">
      <w:pPr>
        <w:spacing w:after="19" w:line="259" w:lineRule="auto"/>
        <w:ind w:left="10" w:right="69" w:hanging="10"/>
        <w:jc w:val="center"/>
      </w:pPr>
      <w:r>
        <w:t xml:space="preserve">Члан 8. </w:t>
      </w:r>
    </w:p>
    <w:p w14:paraId="1687D0B3" w14:textId="77777777" w:rsidR="00642BD2" w:rsidRDefault="00000000">
      <w:pPr>
        <w:ind w:left="-15" w:right="61"/>
      </w:pPr>
      <w:r>
        <w:t xml:space="preserve">У Школи су забрањене дискриминација и дискриминаторско поступање, којим ученик на непосредан или посредан, отворен или прикривен начин, неоправдано прави разлику или неједнако поступа, односно врши пропуштање (искључивање, ограничавање или давање првенства), у односу на другог ученика или групу ученика или наставно особље или друге запослене у Школи, као и на чланове њихових породица или њима блиска лица на отворен или прикривен начин, а које се заснива на раси, боји коже, прецима, </w:t>
      </w:r>
      <w:r>
        <w:lastRenderedPageBreak/>
        <w:t xml:space="preserve">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односно другим подзаконским актима који регулишу препознавање облика дискриминације и поступање Школе у случајевима сумњи у дискриминаторно понашање. </w:t>
      </w:r>
    </w:p>
    <w:p w14:paraId="735E2F60" w14:textId="77777777" w:rsidR="00642BD2" w:rsidRDefault="00000000">
      <w:pPr>
        <w:spacing w:line="259" w:lineRule="auto"/>
        <w:ind w:left="228" w:right="0" w:firstLine="0"/>
        <w:jc w:val="left"/>
      </w:pPr>
      <w:r>
        <w:t xml:space="preserve"> </w:t>
      </w:r>
    </w:p>
    <w:p w14:paraId="7F4C7998" w14:textId="77777777" w:rsidR="00642BD2" w:rsidRDefault="00000000">
      <w:pPr>
        <w:spacing w:after="19" w:line="259" w:lineRule="auto"/>
        <w:ind w:left="10" w:right="69" w:hanging="10"/>
        <w:jc w:val="center"/>
      </w:pPr>
      <w:r>
        <w:t xml:space="preserve">Члан 9. </w:t>
      </w:r>
    </w:p>
    <w:p w14:paraId="33E1C903" w14:textId="77777777" w:rsidR="00642BD2" w:rsidRDefault="00000000">
      <w:pPr>
        <w:ind w:left="-15" w:right="61"/>
      </w:pPr>
      <w:r>
        <w:t xml:space="preserve">У Школи је забрањено физичко, психичко, социјално, сексуално, дигитално и свако друго насиље којим ученик злоставља и занемарује запосленог или другог ученика или треће лице у Школи. </w:t>
      </w:r>
    </w:p>
    <w:p w14:paraId="77E93740" w14:textId="77777777" w:rsidR="00642BD2" w:rsidRDefault="00000000">
      <w:pPr>
        <w:ind w:left="-15" w:right="61"/>
      </w:pPr>
      <w:r>
        <w:t xml:space="preserve">Под насиљем и злостављањем подразумева се сваки облик једанпут учињеног, односно понављаног вербалног или невербалног понашања од стране ученика које има за последицу стварно или потенцијално угрожавање здравља, развоја и достојанства запосленог или другог ученика у Школи. </w:t>
      </w:r>
    </w:p>
    <w:p w14:paraId="48F9972C" w14:textId="77777777" w:rsidR="00642BD2" w:rsidRDefault="00000000">
      <w:pPr>
        <w:ind w:left="-15" w:right="61"/>
      </w:pPr>
      <w:r>
        <w:t xml:space="preserve">Под физичким насиљем, у смислу Правилника, сматра се: свако понашање ученика које може да доведе до стварног или потенцијалног телесног повређивања другог ученика или запосленог; насилно понашање ученика према другом ученику или запосленом. </w:t>
      </w:r>
    </w:p>
    <w:p w14:paraId="2A2955D1" w14:textId="77777777" w:rsidR="00642BD2" w:rsidRDefault="00000000">
      <w:pPr>
        <w:ind w:left="-15" w:right="61"/>
      </w:pPr>
      <w:r>
        <w:t xml:space="preserve">Под психичким насиљем, у смислу Правилника, сматра се понашање које доводи до тренутног или трајног угрожавања психичког и емоционалног здравља и достојанства. </w:t>
      </w:r>
    </w:p>
    <w:p w14:paraId="0ECDFCCF" w14:textId="77777777" w:rsidR="00642BD2" w:rsidRDefault="00000000">
      <w:pPr>
        <w:ind w:left="-15" w:right="61"/>
      </w:pPr>
      <w:r>
        <w:t xml:space="preserve">Под социјалним насиљем, у смислу Правилника, сматра се када ученик чини искључивање другог ученика из групе вршњака или различитих облика активности Школе. </w:t>
      </w:r>
    </w:p>
    <w:p w14:paraId="0F68486D" w14:textId="77777777" w:rsidR="00642BD2" w:rsidRDefault="00000000">
      <w:pPr>
        <w:ind w:left="-15" w:right="61"/>
      </w:pPr>
      <w:r>
        <w:t xml:space="preserve">Под сексуалним насиљем и злостављањем, у смислу Правилника, сматра се понашање када ученик другог ученика или запосленог сексуално узнемирава, наводи или приморава на учешће у сексуалним активностима које не жели, не схвата или за које није развојно дорастао. </w:t>
      </w:r>
    </w:p>
    <w:p w14:paraId="2EAF2C0E" w14:textId="77777777" w:rsidR="00642BD2" w:rsidRDefault="00000000">
      <w:pPr>
        <w:ind w:left="-15" w:right="61"/>
      </w:pPr>
      <w:r>
        <w:t xml:space="preserve">Под дигиталним насиљем и злостављањем, у смислу Правилника, сматра се када ученик злоупотребљава информационо комуникационе технологије што за последицу има повреду друге личности и угрожавање достојанства, а остварује се слањем порука електронском поштом, смс-ом, ммс-ом, путем веб-сајта (wеб сите), четовањем, укључивањем у форуме, социјалне мреже и друге облике дигиталне комуникације. </w:t>
      </w:r>
    </w:p>
    <w:p w14:paraId="1139E03E" w14:textId="77777777" w:rsidR="00642BD2" w:rsidRDefault="00000000">
      <w:pPr>
        <w:spacing w:after="1" w:line="259" w:lineRule="auto"/>
        <w:ind w:left="228" w:right="0" w:firstLine="0"/>
        <w:jc w:val="left"/>
      </w:pPr>
      <w:r>
        <w:t xml:space="preserve"> </w:t>
      </w:r>
    </w:p>
    <w:p w14:paraId="745C651D" w14:textId="77777777" w:rsidR="00642BD2" w:rsidRDefault="00000000">
      <w:pPr>
        <w:spacing w:after="19" w:line="259" w:lineRule="auto"/>
        <w:ind w:left="10" w:right="69" w:hanging="10"/>
        <w:jc w:val="center"/>
      </w:pPr>
      <w:r>
        <w:t xml:space="preserve">Члан 10. </w:t>
      </w:r>
    </w:p>
    <w:p w14:paraId="17A00B64" w14:textId="77777777" w:rsidR="00642BD2" w:rsidRDefault="00000000">
      <w:pPr>
        <w:ind w:left="-15" w:right="61"/>
      </w:pPr>
      <w:r>
        <w:lastRenderedPageBreak/>
        <w:t xml:space="preserve">У Школи је забрањено свако понашање ученика према запосленом и ученика према другом ученику којим се вређа углед, част или достојанство. </w:t>
      </w:r>
    </w:p>
    <w:p w14:paraId="71E1A68F" w14:textId="77777777" w:rsidR="00642BD2" w:rsidRDefault="00000000">
      <w:pPr>
        <w:ind w:left="-15" w:right="61"/>
      </w:pPr>
      <w:r>
        <w:t xml:space="preserve">Школа ће препознавање забрањеног понашања из става 1. овог члана, као и своје поступање када се посумња или утврди забрањено понашање из става 1. овог члана, извршавати у складу са одговарајућим подзаконским прописима.   </w:t>
      </w:r>
    </w:p>
    <w:p w14:paraId="78BFB4BB" w14:textId="77777777" w:rsidR="00642BD2" w:rsidRDefault="00000000">
      <w:pPr>
        <w:spacing w:after="0" w:line="259" w:lineRule="auto"/>
        <w:ind w:left="228" w:right="0" w:firstLine="0"/>
        <w:jc w:val="left"/>
      </w:pPr>
      <w:r>
        <w:rPr>
          <w:b/>
        </w:rPr>
        <w:t xml:space="preserve"> </w:t>
      </w:r>
    </w:p>
    <w:p w14:paraId="6D8562A4" w14:textId="77777777" w:rsidR="00642BD2" w:rsidRDefault="00000000">
      <w:pPr>
        <w:spacing w:after="19" w:line="259" w:lineRule="auto"/>
        <w:ind w:left="10" w:right="69" w:hanging="10"/>
        <w:jc w:val="center"/>
      </w:pPr>
      <w:r>
        <w:t xml:space="preserve">Члан 11. </w:t>
      </w:r>
    </w:p>
    <w:p w14:paraId="31261F65" w14:textId="77777777" w:rsidR="00642BD2" w:rsidRDefault="00000000">
      <w:pPr>
        <w:ind w:left="-15" w:right="61"/>
      </w:pPr>
      <w:r>
        <w:t xml:space="preserve">За учињену повреду забране из чл. 8-10. овог Правилника ученику се, по спроведеном васпитно-дисциплинском поступку и утврђивању његове одговорности, изриче васпитнодисциплинска мера:  </w:t>
      </w:r>
    </w:p>
    <w:p w14:paraId="1E8F3C3C" w14:textId="77777777" w:rsidR="00642BD2" w:rsidRDefault="00000000">
      <w:pPr>
        <w:numPr>
          <w:ilvl w:val="0"/>
          <w:numId w:val="6"/>
        </w:numPr>
        <w:ind w:right="61"/>
      </w:pPr>
      <w:r>
        <w:t xml:space="preserve">укор директора или укор наставничког већа;  </w:t>
      </w:r>
    </w:p>
    <w:p w14:paraId="78069BC4" w14:textId="77777777" w:rsidR="00642BD2" w:rsidRDefault="00000000">
      <w:pPr>
        <w:numPr>
          <w:ilvl w:val="0"/>
          <w:numId w:val="6"/>
        </w:numPr>
        <w:ind w:right="61"/>
      </w:pPr>
      <w:r>
        <w:t xml:space="preserve">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 </w:t>
      </w:r>
    </w:p>
    <w:p w14:paraId="3092A378" w14:textId="77777777" w:rsidR="00642BD2" w:rsidRDefault="00000000">
      <w:pPr>
        <w:spacing w:after="0" w:line="259" w:lineRule="auto"/>
        <w:ind w:right="0" w:firstLine="0"/>
        <w:jc w:val="left"/>
      </w:pPr>
      <w:r>
        <w:rPr>
          <w:b/>
        </w:rPr>
        <w:t xml:space="preserve"> </w:t>
      </w:r>
    </w:p>
    <w:p w14:paraId="0495F06A" w14:textId="77777777" w:rsidR="00642BD2" w:rsidRDefault="00000000">
      <w:pPr>
        <w:spacing w:after="19" w:line="259" w:lineRule="auto"/>
        <w:ind w:left="10" w:right="69" w:hanging="10"/>
        <w:jc w:val="center"/>
      </w:pPr>
      <w:r>
        <w:t xml:space="preserve">Члан 12. </w:t>
      </w:r>
    </w:p>
    <w:p w14:paraId="0734C05E" w14:textId="77777777" w:rsidR="00642BD2" w:rsidRDefault="00000000">
      <w:pPr>
        <w:ind w:left="-15" w:right="61"/>
      </w:pPr>
      <w:r>
        <w:t xml:space="preserve">Када малолетан ученик изврши повреду обавезе, односно забране из чл. 4, 6, 8, 9. и 10. овог Правилника, Школа одмах, а најкасније наредног радног дана обавештава родитеља, односно другог законског заступника и укључује га у одговарајући поступак.  </w:t>
      </w:r>
    </w:p>
    <w:p w14:paraId="0DC48FEC" w14:textId="77777777" w:rsidR="00642BD2" w:rsidRDefault="00000000">
      <w:pPr>
        <w:spacing w:after="26" w:line="259" w:lineRule="auto"/>
        <w:ind w:right="0" w:firstLine="0"/>
        <w:jc w:val="center"/>
      </w:pPr>
      <w:r>
        <w:rPr>
          <w:b/>
        </w:rPr>
        <w:t xml:space="preserve"> </w:t>
      </w:r>
    </w:p>
    <w:p w14:paraId="48D205EF" w14:textId="77777777" w:rsidR="00642BD2" w:rsidRDefault="00000000">
      <w:pPr>
        <w:pStyle w:val="Heading1"/>
        <w:ind w:left="1346" w:right="1409"/>
      </w:pPr>
      <w:r>
        <w:t xml:space="preserve">Правна заштита ученика </w:t>
      </w:r>
    </w:p>
    <w:p w14:paraId="3C3A7A51" w14:textId="77777777" w:rsidR="00642BD2" w:rsidRDefault="00000000">
      <w:pPr>
        <w:spacing w:after="0" w:line="259" w:lineRule="auto"/>
        <w:ind w:left="228" w:right="0" w:firstLine="0"/>
        <w:jc w:val="left"/>
      </w:pPr>
      <w:r>
        <w:rPr>
          <w:b/>
        </w:rPr>
        <w:t xml:space="preserve"> </w:t>
      </w:r>
    </w:p>
    <w:p w14:paraId="2A733CC2" w14:textId="77777777" w:rsidR="00642BD2" w:rsidRDefault="00000000">
      <w:pPr>
        <w:spacing w:after="19" w:line="259" w:lineRule="auto"/>
        <w:ind w:left="10" w:right="69" w:hanging="10"/>
        <w:jc w:val="center"/>
      </w:pPr>
      <w:r>
        <w:t xml:space="preserve">Члан 13. </w:t>
      </w:r>
    </w:p>
    <w:p w14:paraId="21EEB552" w14:textId="77777777" w:rsidR="00642BD2" w:rsidRDefault="00000000">
      <w:pPr>
        <w:ind w:left="-15" w:right="61"/>
      </w:pPr>
      <w:r>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из члана 6. овог Правилника или за повреду забране из чл. 8-10. овог Правилника, у року од осам дана од дана достављања решења о утврђеној одговорности и изреченој мери.  </w:t>
      </w:r>
    </w:p>
    <w:p w14:paraId="5DAED245" w14:textId="77777777" w:rsidR="00642BD2" w:rsidRDefault="00000000">
      <w:pPr>
        <w:ind w:left="-15" w:right="61"/>
      </w:pPr>
      <w:r>
        <w:t xml:space="preserve">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 Жалба одлаже извршење решења директора.  </w:t>
      </w:r>
    </w:p>
    <w:p w14:paraId="16C585D9" w14:textId="77777777" w:rsidR="00642BD2" w:rsidRDefault="00000000">
      <w:pPr>
        <w:spacing w:after="31" w:line="259" w:lineRule="auto"/>
        <w:ind w:left="228" w:right="0" w:firstLine="0"/>
        <w:jc w:val="left"/>
      </w:pPr>
      <w:r>
        <w:t xml:space="preserve"> </w:t>
      </w:r>
    </w:p>
    <w:p w14:paraId="32AC9513" w14:textId="77777777" w:rsidR="00642BD2" w:rsidRDefault="00000000">
      <w:pPr>
        <w:pStyle w:val="Heading1"/>
        <w:ind w:left="1346" w:right="1407"/>
      </w:pPr>
      <w:r>
        <w:t xml:space="preserve">Васпитно-дисциплински поступак  </w:t>
      </w:r>
    </w:p>
    <w:p w14:paraId="21DFB912" w14:textId="77777777" w:rsidR="00642BD2" w:rsidRDefault="00000000">
      <w:pPr>
        <w:spacing w:after="0" w:line="259" w:lineRule="auto"/>
        <w:ind w:left="228" w:right="0" w:firstLine="0"/>
        <w:jc w:val="left"/>
      </w:pPr>
      <w:r>
        <w:rPr>
          <w:b/>
        </w:rPr>
        <w:t xml:space="preserve"> </w:t>
      </w:r>
    </w:p>
    <w:p w14:paraId="1ECB9FBD" w14:textId="77777777" w:rsidR="00642BD2" w:rsidRDefault="00000000">
      <w:pPr>
        <w:spacing w:after="19" w:line="259" w:lineRule="auto"/>
        <w:ind w:left="10" w:right="69" w:hanging="10"/>
        <w:jc w:val="center"/>
      </w:pPr>
      <w:r>
        <w:t xml:space="preserve">Члан 14. </w:t>
      </w:r>
    </w:p>
    <w:p w14:paraId="04BBD1FB" w14:textId="54C1B10A" w:rsidR="00642BD2" w:rsidRDefault="00000000">
      <w:pPr>
        <w:ind w:left="-15" w:right="61"/>
      </w:pPr>
      <w:r>
        <w:t xml:space="preserve">За теже повреде обавеза ученика и за повреде забране </w:t>
      </w:r>
      <w:bookmarkStart w:id="1" w:name="_Hlk164933994"/>
      <w:r>
        <w:t xml:space="preserve">из чл. </w:t>
      </w:r>
      <w:r w:rsidR="0016361E">
        <w:rPr>
          <w:lang w:val="sr-Cyrl-RS"/>
        </w:rPr>
        <w:t>85., 87.и 88.</w:t>
      </w:r>
      <w:r>
        <w:t xml:space="preserve"> </w:t>
      </w:r>
      <w:bookmarkEnd w:id="1"/>
      <w:r>
        <w:t>Статута Школа води васпитно-дисциплински поступак о којем обавештава родитеља, односно другог законског заступника ученика.</w:t>
      </w:r>
      <w:r>
        <w:rPr>
          <w:sz w:val="24"/>
        </w:rPr>
        <w:t xml:space="preserve"> </w:t>
      </w:r>
      <w:r>
        <w:t xml:space="preserve">Школа обавештава Министарство о повреди забране из </w:t>
      </w:r>
      <w:r>
        <w:lastRenderedPageBreak/>
        <w:t xml:space="preserve">члана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  </w:t>
      </w:r>
    </w:p>
    <w:p w14:paraId="34734621" w14:textId="5C1B5A69" w:rsidR="00642BD2" w:rsidRDefault="00000000">
      <w:pPr>
        <w:ind w:left="-15" w:right="61"/>
      </w:pPr>
      <w:r>
        <w:t xml:space="preserve">За учињену тежу повреду обавезе ученика директор закључком покреће васпитно-дисциплински поступак најкасније у року од пет дана од дана сазнања, а за учињену повреду забране из чл. </w:t>
      </w:r>
      <w:r w:rsidR="0016361E">
        <w:t xml:space="preserve">из чл. </w:t>
      </w:r>
      <w:r w:rsidR="0016361E">
        <w:rPr>
          <w:lang w:val="sr-Cyrl-RS"/>
        </w:rPr>
        <w:t>85, 87</w:t>
      </w:r>
      <w:r w:rsidR="0016361E">
        <w:rPr>
          <w:lang w:val="sr-Cyrl-RS"/>
        </w:rPr>
        <w:t xml:space="preserve"> </w:t>
      </w:r>
      <w:r w:rsidR="0016361E">
        <w:rPr>
          <w:lang w:val="sr-Cyrl-RS"/>
        </w:rPr>
        <w:t>и 88.</w:t>
      </w:r>
      <w:r w:rsidR="0016361E">
        <w:rPr>
          <w:lang w:val="sr-Cyrl-RS"/>
        </w:rPr>
        <w:t xml:space="preserve"> </w:t>
      </w:r>
      <w:r>
        <w:t xml:space="preserve">Статута закључком покреће поступак одмах, а најкасније у року од два дана од дана сазнања, о чему одмах, а најкасније наредног радног дана обавештава родитеља, односно другог законског заступника. </w:t>
      </w:r>
    </w:p>
    <w:p w14:paraId="45561F74" w14:textId="77777777" w:rsidR="00642BD2" w:rsidRDefault="00000000">
      <w:pPr>
        <w:ind w:left="-15" w:right="61"/>
      </w:pPr>
      <w:r>
        <w:t xml:space="preserve">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 </w:t>
      </w:r>
    </w:p>
    <w:p w14:paraId="14017937" w14:textId="77777777" w:rsidR="00642BD2" w:rsidRDefault="00000000">
      <w:pPr>
        <w:ind w:left="454" w:right="61" w:firstLine="0"/>
      </w:pPr>
      <w:r>
        <w:t xml:space="preserve">Директор води поступак и окончава га решењем. </w:t>
      </w:r>
    </w:p>
    <w:p w14:paraId="1793DED1" w14:textId="77777777" w:rsidR="00642BD2" w:rsidRDefault="00000000">
      <w:pPr>
        <w:ind w:left="-15" w:right="61"/>
      </w:pPr>
      <w:r>
        <w:t xml:space="preserve">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 </w:t>
      </w:r>
    </w:p>
    <w:p w14:paraId="1ED7B55F" w14:textId="77777777" w:rsidR="00642BD2" w:rsidRDefault="00000000">
      <w:pPr>
        <w:ind w:left="-15" w:right="61"/>
      </w:pPr>
      <w: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 </w:t>
      </w:r>
    </w:p>
    <w:p w14:paraId="5455AEE3" w14:textId="77777777" w:rsidR="00642BD2" w:rsidRDefault="00000000">
      <w:pPr>
        <w:ind w:left="-15" w:right="61"/>
      </w:pPr>
      <w:r>
        <w:t xml:space="preserve">Васпитно-дисциплински поступак окончава се доношењем решења у року од 30 дана од дана покретања. </w:t>
      </w:r>
    </w:p>
    <w:p w14:paraId="76232F33" w14:textId="77777777" w:rsidR="00642BD2" w:rsidRDefault="00000000">
      <w:pPr>
        <w:ind w:left="-15" w:right="61"/>
      </w:pPr>
      <w:r>
        <w:t xml:space="preserve">У оквиру појачаног васпитног рада са ученицима реализује се и друштвено-корисни, односно хуманитарни рад. </w:t>
      </w:r>
    </w:p>
    <w:p w14:paraId="3ED6B795" w14:textId="77777777" w:rsidR="00642BD2" w:rsidRDefault="00000000">
      <w:pPr>
        <w:ind w:left="-15" w:right="61"/>
      </w:pPr>
      <w:r>
        <w:t xml:space="preserve">Изузетно од става 7. овог члана,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 </w:t>
      </w:r>
    </w:p>
    <w:p w14:paraId="4E4D92F0" w14:textId="77777777" w:rsidR="00642BD2" w:rsidRDefault="00000000">
      <w:pPr>
        <w:ind w:left="-15" w:right="61"/>
      </w:pPr>
      <w:r>
        <w:t xml:space="preserve">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 </w:t>
      </w:r>
    </w:p>
    <w:p w14:paraId="110AE9CA" w14:textId="77777777" w:rsidR="00642BD2" w:rsidRDefault="00000000">
      <w:pPr>
        <w:ind w:left="-15" w:right="61"/>
      </w:pPr>
      <w:r>
        <w:t xml:space="preserve">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w:t>
      </w:r>
    </w:p>
    <w:p w14:paraId="6AB7B3BC" w14:textId="77777777" w:rsidR="00642BD2" w:rsidRDefault="00000000">
      <w:pPr>
        <w:ind w:left="-15" w:right="61"/>
      </w:pPr>
      <w:r>
        <w:t xml:space="preserve">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w:t>
      </w:r>
      <w:r>
        <w:lastRenderedPageBreak/>
        <w:t xml:space="preserve">насиље, злостављање и занемаривање и правилником о друштвено-корисном, односно хуманитарном раду, доноси решење о удаљењу ученика из става 10. овог члана. </w:t>
      </w:r>
    </w:p>
    <w:p w14:paraId="24772CD5" w14:textId="77777777" w:rsidR="00642BD2" w:rsidRDefault="00000000">
      <w:pPr>
        <w:ind w:left="-15" w:right="61"/>
      </w:pPr>
      <w:r>
        <w:t xml:space="preserve">Током удаљења ученика из става 10.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 </w:t>
      </w:r>
    </w:p>
    <w:p w14:paraId="0AFFB2AF" w14:textId="77777777" w:rsidR="00642BD2" w:rsidRDefault="00000000">
      <w:pPr>
        <w:ind w:left="-15" w:right="61"/>
      </w:pPr>
      <w:r>
        <w:t xml:space="preserve">Школа је дужна да о удаљењу ученика из става 10. овог члана обавести надлежни центар за социјални рад ради заједничког деловања у реализацији појачаног васпитног рада. </w:t>
      </w:r>
    </w:p>
    <w:p w14:paraId="0E76AC1C" w14:textId="77777777" w:rsidR="00642BD2" w:rsidRDefault="00000000" w:rsidP="0016361E">
      <w:pPr>
        <w:spacing w:after="4" w:line="255" w:lineRule="auto"/>
        <w:ind w:left="10" w:right="173" w:hanging="10"/>
      </w:pPr>
      <w:r>
        <w:t xml:space="preserve">Пре доношења решења морају се утврдити све чињенице које су од значаја за одлучивање. </w:t>
      </w:r>
    </w:p>
    <w:p w14:paraId="79B55B0D" w14:textId="77777777" w:rsidR="00642BD2" w:rsidRDefault="00000000" w:rsidP="0016361E">
      <w:pPr>
        <w:ind w:left="-15" w:right="61"/>
      </w:pPr>
      <w:r>
        <w:t xml:space="preserve">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школу у току школске године. </w:t>
      </w:r>
    </w:p>
    <w:p w14:paraId="3D72FA5C" w14:textId="77777777" w:rsidR="00642BD2" w:rsidRDefault="00000000" w:rsidP="0016361E">
      <w:pPr>
        <w:ind w:left="-15" w:right="61"/>
      </w:pPr>
      <w:r>
        <w:t xml:space="preserve">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 </w:t>
      </w:r>
    </w:p>
    <w:p w14:paraId="7EFB5FFA" w14:textId="77777777" w:rsidR="00642BD2" w:rsidRDefault="00000000" w:rsidP="0016361E">
      <w:pPr>
        <w:ind w:left="-15" w:right="61"/>
      </w:pPr>
      <w:r>
        <w:t xml:space="preserve">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 </w:t>
      </w:r>
    </w:p>
    <w:p w14:paraId="0C9E01BE" w14:textId="77777777" w:rsidR="00642BD2" w:rsidRDefault="00000000">
      <w:pPr>
        <w:spacing w:after="30" w:line="259" w:lineRule="auto"/>
        <w:ind w:left="454" w:right="0" w:firstLine="0"/>
        <w:jc w:val="left"/>
      </w:pPr>
      <w:r>
        <w:t xml:space="preserve"> </w:t>
      </w:r>
    </w:p>
    <w:p w14:paraId="24B59CAF" w14:textId="77777777" w:rsidR="00642BD2" w:rsidRDefault="00000000">
      <w:pPr>
        <w:pStyle w:val="Heading1"/>
        <w:ind w:left="1346" w:right="1268"/>
      </w:pPr>
      <w:r>
        <w:t xml:space="preserve">Евиденција о изреченим васпитним и  васпитно-дисциплинским мерама  </w:t>
      </w:r>
    </w:p>
    <w:p w14:paraId="6648A410" w14:textId="77777777" w:rsidR="00642BD2" w:rsidRDefault="00000000">
      <w:pPr>
        <w:spacing w:after="0" w:line="259" w:lineRule="auto"/>
        <w:ind w:left="228" w:right="0" w:firstLine="0"/>
        <w:jc w:val="left"/>
      </w:pPr>
      <w:r>
        <w:rPr>
          <w:b/>
        </w:rPr>
        <w:t xml:space="preserve"> </w:t>
      </w:r>
    </w:p>
    <w:p w14:paraId="0BCAE663" w14:textId="77777777" w:rsidR="00642BD2" w:rsidRDefault="00000000">
      <w:pPr>
        <w:spacing w:after="19" w:line="259" w:lineRule="auto"/>
        <w:ind w:left="10" w:right="69" w:hanging="10"/>
        <w:jc w:val="center"/>
      </w:pPr>
      <w:r>
        <w:t xml:space="preserve">Члан 15. </w:t>
      </w:r>
    </w:p>
    <w:p w14:paraId="01F51F03" w14:textId="77777777" w:rsidR="00642BD2" w:rsidRDefault="00000000">
      <w:pPr>
        <w:ind w:left="-15" w:right="61"/>
      </w:pPr>
      <w:r>
        <w:t xml:space="preserve">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  </w:t>
      </w:r>
    </w:p>
    <w:p w14:paraId="33B36EA9" w14:textId="77777777" w:rsidR="00642BD2" w:rsidRDefault="00000000">
      <w:pPr>
        <w:spacing w:after="27" w:line="259" w:lineRule="auto"/>
        <w:ind w:left="228" w:right="0" w:firstLine="0"/>
        <w:jc w:val="left"/>
      </w:pPr>
      <w:r>
        <w:rPr>
          <w:b/>
        </w:rPr>
        <w:t xml:space="preserve"> </w:t>
      </w:r>
    </w:p>
    <w:p w14:paraId="05A9288F" w14:textId="77777777" w:rsidR="00642BD2" w:rsidRDefault="00000000">
      <w:pPr>
        <w:pStyle w:val="Heading1"/>
        <w:ind w:left="1346" w:right="1406"/>
      </w:pPr>
      <w:r>
        <w:t xml:space="preserve">Материјална одговорност ученика  </w:t>
      </w:r>
    </w:p>
    <w:p w14:paraId="4585B44A" w14:textId="77777777" w:rsidR="00642BD2" w:rsidRDefault="00000000">
      <w:pPr>
        <w:spacing w:after="0" w:line="259" w:lineRule="auto"/>
        <w:ind w:left="228" w:right="0" w:firstLine="0"/>
        <w:jc w:val="left"/>
      </w:pPr>
      <w:r>
        <w:rPr>
          <w:b/>
        </w:rPr>
        <w:t xml:space="preserve"> </w:t>
      </w:r>
    </w:p>
    <w:p w14:paraId="35625985" w14:textId="77777777" w:rsidR="00642BD2" w:rsidRDefault="00000000">
      <w:pPr>
        <w:spacing w:after="19" w:line="259" w:lineRule="auto"/>
        <w:ind w:left="10" w:right="69" w:hanging="10"/>
        <w:jc w:val="center"/>
      </w:pPr>
      <w:r>
        <w:t xml:space="preserve">Члан 16. </w:t>
      </w:r>
    </w:p>
    <w:p w14:paraId="1911069B" w14:textId="77777777" w:rsidR="00642BD2" w:rsidRDefault="00000000">
      <w:pPr>
        <w:ind w:left="-15" w:right="61"/>
      </w:pPr>
      <w:r>
        <w:t xml:space="preserve">Ученик, његов родитељ, односно други законски заступник одговара за материјалну штету коју ученик нанесе Школи, намерно или крајњом непажњом, у складу са законом.  </w:t>
      </w:r>
    </w:p>
    <w:p w14:paraId="3D372021" w14:textId="77777777" w:rsidR="00642BD2" w:rsidRDefault="00000000">
      <w:pPr>
        <w:ind w:left="-15" w:right="61"/>
      </w:pPr>
      <w:r>
        <w:t xml:space="preserve">Поступак за утврђивање материјалне одговорности ученика покреће директор, а води комисија коју формира директор. Одељењски старешина је члан комисије.  </w:t>
      </w:r>
    </w:p>
    <w:p w14:paraId="06D87832" w14:textId="77777777" w:rsidR="00642BD2" w:rsidRDefault="00000000">
      <w:pPr>
        <w:ind w:left="-15" w:right="61"/>
      </w:pPr>
      <w: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14:paraId="3987C059" w14:textId="77777777" w:rsidR="00642BD2" w:rsidRDefault="00000000" w:rsidP="0016361E">
      <w:pPr>
        <w:ind w:left="-15" w:right="61"/>
      </w:pPr>
      <w:r>
        <w:lastRenderedPageBreak/>
        <w:t xml:space="preserve">Директор, на основу предлога комисије, доноси решење о материјалној одговорности ученика, висини штете и року за накнаду штете.  </w:t>
      </w:r>
    </w:p>
    <w:p w14:paraId="27EAFA4A" w14:textId="77777777" w:rsidR="00642BD2" w:rsidRDefault="00000000" w:rsidP="0016361E">
      <w:pPr>
        <w:ind w:left="-15" w:right="61"/>
      </w:pPr>
      <w:r>
        <w:t xml:space="preserve">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  </w:t>
      </w:r>
    </w:p>
    <w:p w14:paraId="7C90A832" w14:textId="77777777" w:rsidR="00642BD2" w:rsidRDefault="00000000" w:rsidP="0016361E">
      <w:pPr>
        <w:spacing w:after="0" w:line="273" w:lineRule="auto"/>
        <w:ind w:right="0" w:firstLine="454"/>
      </w:pPr>
      <w:r>
        <w:t xml:space="preserve">На решење директора о материјалној одговорности ученик, његов родитељ или старатељ може изјавити жалбу Школском одбору, у року од 15 дана од дана пријема решења.  Школски одбор доноси одлуку у року од 15 дана од дана пријема жалбе.  </w:t>
      </w:r>
    </w:p>
    <w:p w14:paraId="549172A9" w14:textId="77777777" w:rsidR="00642BD2" w:rsidRDefault="00000000" w:rsidP="0016361E">
      <w:pPr>
        <w:spacing w:after="30" w:line="259" w:lineRule="auto"/>
        <w:ind w:left="228" w:right="0" w:firstLine="0"/>
      </w:pPr>
      <w:r>
        <w:t xml:space="preserve"> </w:t>
      </w:r>
    </w:p>
    <w:p w14:paraId="6AE897D5" w14:textId="77777777" w:rsidR="00642BD2" w:rsidRDefault="00000000">
      <w:pPr>
        <w:pStyle w:val="Heading1"/>
        <w:ind w:left="1346" w:right="1408"/>
      </w:pPr>
      <w:r>
        <w:t xml:space="preserve">Завршне одредбе  </w:t>
      </w:r>
    </w:p>
    <w:p w14:paraId="7815A96E" w14:textId="77777777" w:rsidR="00642BD2" w:rsidRDefault="00000000">
      <w:pPr>
        <w:spacing w:after="0" w:line="259" w:lineRule="auto"/>
        <w:ind w:left="228" w:right="0" w:firstLine="0"/>
        <w:jc w:val="left"/>
      </w:pPr>
      <w:r>
        <w:rPr>
          <w:b/>
        </w:rPr>
        <w:t xml:space="preserve"> </w:t>
      </w:r>
    </w:p>
    <w:p w14:paraId="7211E641" w14:textId="77777777" w:rsidR="00642BD2" w:rsidRDefault="00000000">
      <w:pPr>
        <w:spacing w:after="19" w:line="259" w:lineRule="auto"/>
        <w:ind w:left="10" w:right="69" w:hanging="10"/>
        <w:jc w:val="center"/>
      </w:pPr>
      <w:r>
        <w:t xml:space="preserve">Члан 17. </w:t>
      </w:r>
    </w:p>
    <w:p w14:paraId="33BB5136" w14:textId="53C99360" w:rsidR="00642BD2" w:rsidRDefault="00000000">
      <w:pPr>
        <w:ind w:left="-15" w:right="61"/>
      </w:pPr>
      <w:r>
        <w:t xml:space="preserve">Ступањем на снагу овог Правилника, престаје да важи Правилник о материјалној и дисциплинској одговорности ученика ОШ </w:t>
      </w:r>
      <w:r w:rsidR="00F16F88">
        <w:rPr>
          <w:lang w:val="sr-Cyrl-RS"/>
        </w:rPr>
        <w:t xml:space="preserve">за образовање ученика са сметњама у развоју </w:t>
      </w:r>
      <w:r w:rsidR="00F16F88">
        <w:t xml:space="preserve"> "</w:t>
      </w:r>
      <w:r w:rsidR="00F16F88">
        <w:rPr>
          <w:lang w:val="sr-Cyrl-RS"/>
        </w:rPr>
        <w:t>Миодраг В.Матић</w:t>
      </w:r>
      <w:r w:rsidR="00F16F88">
        <w:t>"</w:t>
      </w:r>
      <w:r w:rsidR="00F16F88">
        <w:rPr>
          <w:lang w:val="sr-Cyrl-RS"/>
        </w:rPr>
        <w:t xml:space="preserve"> Ужице</w:t>
      </w:r>
      <w:r>
        <w:t xml:space="preserve"> број </w:t>
      </w:r>
      <w:r w:rsidR="00DB1E47">
        <w:rPr>
          <w:lang w:val="sr-Cyrl-RS"/>
        </w:rPr>
        <w:t>01-206/18</w:t>
      </w:r>
      <w:r>
        <w:t xml:space="preserve"> од </w:t>
      </w:r>
      <w:r w:rsidR="00DB1E47">
        <w:rPr>
          <w:lang w:val="sr-Cyrl-RS"/>
        </w:rPr>
        <w:t>01.07.2022</w:t>
      </w:r>
      <w:r>
        <w:t xml:space="preserve">. године. </w:t>
      </w:r>
    </w:p>
    <w:p w14:paraId="3427595D" w14:textId="77777777" w:rsidR="00642BD2" w:rsidRDefault="00000000">
      <w:pPr>
        <w:spacing w:after="1" w:line="259" w:lineRule="auto"/>
        <w:ind w:left="454" w:right="0" w:firstLine="0"/>
        <w:jc w:val="left"/>
      </w:pPr>
      <w:r>
        <w:t xml:space="preserve"> </w:t>
      </w:r>
    </w:p>
    <w:p w14:paraId="588D9368" w14:textId="77777777" w:rsidR="00F16F88" w:rsidRDefault="00000000">
      <w:pPr>
        <w:ind w:left="454" w:right="3452" w:firstLine="4425"/>
        <w:rPr>
          <w:lang w:val="sr-Cyrl-RS"/>
        </w:rPr>
      </w:pPr>
      <w:r>
        <w:t xml:space="preserve">Члан 18. </w:t>
      </w:r>
    </w:p>
    <w:p w14:paraId="649C08F8" w14:textId="30A1FF7F" w:rsidR="00642BD2" w:rsidRDefault="00F16F88" w:rsidP="00F16F88">
      <w:pPr>
        <w:ind w:right="3452" w:firstLine="0"/>
      </w:pPr>
      <w:r>
        <w:rPr>
          <w:lang w:val="sr-Cyrl-RS"/>
        </w:rPr>
        <w:t xml:space="preserve"> Тумачење </w:t>
      </w:r>
      <w:r w:rsidR="00000000">
        <w:t>одредби овог Правилника даје Школски одбор.</w:t>
      </w:r>
    </w:p>
    <w:p w14:paraId="5110F72C" w14:textId="6882794C" w:rsidR="00642BD2" w:rsidRDefault="00642BD2" w:rsidP="00F16F88">
      <w:pPr>
        <w:spacing w:after="0" w:line="259" w:lineRule="auto"/>
        <w:ind w:left="228" w:right="0" w:firstLine="0"/>
      </w:pPr>
    </w:p>
    <w:p w14:paraId="37EC7BA9" w14:textId="77777777" w:rsidR="00F16F88" w:rsidRDefault="00000000" w:rsidP="00F16F88">
      <w:pPr>
        <w:ind w:left="-15" w:right="61" w:firstLine="4878"/>
        <w:rPr>
          <w:lang w:val="sr-Cyrl-RS"/>
        </w:rPr>
      </w:pPr>
      <w:r>
        <w:t xml:space="preserve">Члан 19. </w:t>
      </w:r>
    </w:p>
    <w:p w14:paraId="12E72E1A" w14:textId="51D372EB" w:rsidR="00642BD2" w:rsidRDefault="00000000" w:rsidP="00F16F88">
      <w:pPr>
        <w:ind w:left="-15" w:right="61" w:firstLine="0"/>
      </w:pPr>
      <w:r>
        <w:t>Овај Правилник ступа на снагу осмог дана од дана објављивања на огласној табли Школе.</w:t>
      </w:r>
    </w:p>
    <w:p w14:paraId="6668A39D" w14:textId="77777777" w:rsidR="00F16F88" w:rsidRDefault="00000000">
      <w:pPr>
        <w:spacing w:after="4" w:line="255" w:lineRule="auto"/>
        <w:ind w:left="10" w:right="56" w:hanging="10"/>
        <w:jc w:val="right"/>
        <w:rPr>
          <w:lang w:val="sr-Cyrl-RS"/>
        </w:rPr>
      </w:pPr>
      <w:r>
        <w:t xml:space="preserve">                                                                                                           </w:t>
      </w:r>
    </w:p>
    <w:p w14:paraId="277CAC00" w14:textId="77777777" w:rsidR="00F16F88" w:rsidRDefault="00F16F88">
      <w:pPr>
        <w:spacing w:after="4" w:line="255" w:lineRule="auto"/>
        <w:ind w:left="10" w:right="56" w:hanging="10"/>
        <w:jc w:val="right"/>
        <w:rPr>
          <w:lang w:val="sr-Cyrl-RS"/>
        </w:rPr>
      </w:pPr>
    </w:p>
    <w:p w14:paraId="33917172" w14:textId="77777777" w:rsidR="00F16F88" w:rsidRDefault="00F16F88">
      <w:pPr>
        <w:spacing w:after="4" w:line="255" w:lineRule="auto"/>
        <w:ind w:left="10" w:right="56" w:hanging="10"/>
        <w:jc w:val="right"/>
        <w:rPr>
          <w:lang w:val="sr-Cyrl-RS"/>
        </w:rPr>
      </w:pPr>
    </w:p>
    <w:p w14:paraId="49E04A20" w14:textId="74DF3F6F" w:rsidR="00642BD2" w:rsidRDefault="00000000">
      <w:pPr>
        <w:spacing w:after="4" w:line="255" w:lineRule="auto"/>
        <w:ind w:left="10" w:right="56" w:hanging="10"/>
        <w:jc w:val="right"/>
      </w:pPr>
      <w:r>
        <w:t xml:space="preserve">Председник Школског одбора </w:t>
      </w:r>
    </w:p>
    <w:p w14:paraId="3C888DAF" w14:textId="77777777" w:rsidR="00642BD2" w:rsidRDefault="00000000">
      <w:pPr>
        <w:spacing w:after="4" w:line="255" w:lineRule="auto"/>
        <w:ind w:left="10" w:right="56" w:hanging="10"/>
        <w:jc w:val="right"/>
      </w:pPr>
      <w:r>
        <w:t xml:space="preserve">____________________________ </w:t>
      </w:r>
    </w:p>
    <w:p w14:paraId="5DB0472B" w14:textId="77777777" w:rsidR="00642BD2" w:rsidRDefault="00000000">
      <w:pPr>
        <w:spacing w:after="0" w:line="259" w:lineRule="auto"/>
        <w:ind w:left="228" w:right="0" w:firstLine="0"/>
        <w:jc w:val="left"/>
      </w:pPr>
      <w:r>
        <w:t xml:space="preserve"> </w:t>
      </w:r>
    </w:p>
    <w:p w14:paraId="4EA7193B" w14:textId="77777777" w:rsidR="00642BD2" w:rsidRDefault="00000000">
      <w:pPr>
        <w:spacing w:after="0" w:line="259" w:lineRule="auto"/>
        <w:ind w:left="228" w:right="0" w:firstLine="0"/>
        <w:jc w:val="left"/>
      </w:pPr>
      <w:r>
        <w:t xml:space="preserve"> </w:t>
      </w:r>
    </w:p>
    <w:p w14:paraId="7B7FD9C0" w14:textId="77777777" w:rsidR="00642BD2" w:rsidRDefault="00000000">
      <w:pPr>
        <w:spacing w:after="0" w:line="259" w:lineRule="auto"/>
        <w:ind w:left="228" w:right="0" w:firstLine="0"/>
        <w:jc w:val="left"/>
      </w:pPr>
      <w:r>
        <w:t xml:space="preserve"> </w:t>
      </w:r>
    </w:p>
    <w:p w14:paraId="72D19B79" w14:textId="77777777" w:rsidR="00642BD2" w:rsidRDefault="00000000">
      <w:pPr>
        <w:spacing w:after="0" w:line="259" w:lineRule="auto"/>
        <w:ind w:right="0" w:firstLine="0"/>
        <w:jc w:val="right"/>
      </w:pPr>
      <w:r>
        <w:t xml:space="preserve"> </w:t>
      </w:r>
    </w:p>
    <w:sectPr w:rsidR="00642BD2">
      <w:headerReference w:type="default" r:id="rId7"/>
      <w:footerReference w:type="even" r:id="rId8"/>
      <w:footerReference w:type="default" r:id="rId9"/>
      <w:footerReference w:type="first" r:id="rId10"/>
      <w:pgSz w:w="11906" w:h="16838"/>
      <w:pgMar w:top="574" w:right="496" w:bottom="821" w:left="566"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1646E" w14:textId="77777777" w:rsidR="00F72B79" w:rsidRDefault="00F72B79">
      <w:pPr>
        <w:spacing w:after="0" w:line="240" w:lineRule="auto"/>
      </w:pPr>
      <w:r>
        <w:separator/>
      </w:r>
    </w:p>
  </w:endnote>
  <w:endnote w:type="continuationSeparator" w:id="0">
    <w:p w14:paraId="63DFA381" w14:textId="77777777" w:rsidR="00F72B79" w:rsidRDefault="00F7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9585" w14:textId="77777777" w:rsidR="00642BD2" w:rsidRDefault="00000000">
    <w:pPr>
      <w:tabs>
        <w:tab w:val="center" w:pos="454"/>
        <w:tab w:val="center" w:pos="5389"/>
      </w:tabs>
      <w:spacing w:after="0" w:line="259" w:lineRule="auto"/>
      <w:ind w:right="0" w:firstLine="0"/>
      <w:jc w:val="left"/>
    </w:pPr>
    <w:r>
      <w:rPr>
        <w:rFonts w:ascii="Calibri" w:eastAsia="Calibri" w:hAnsi="Calibri" w:cs="Calibri"/>
        <w:color w:val="000000"/>
        <w:sz w:val="22"/>
      </w:rPr>
      <w:tab/>
    </w:r>
    <w:r>
      <w:rPr>
        <w:color w:val="000000"/>
        <w:sz w:val="20"/>
      </w:rPr>
      <w:t xml:space="preserve"> </w:t>
    </w:r>
    <w:r>
      <w:rPr>
        <w:color w:val="000000"/>
        <w:sz w:val="20"/>
      </w:rPr>
      <w:tab/>
    </w:r>
    <w:r>
      <w:rPr>
        <w:b/>
        <w:color w:val="000000"/>
        <w:sz w:val="20"/>
      </w:rPr>
      <w:t xml:space="preserve">- </w:t>
    </w:r>
    <w:r>
      <w:fldChar w:fldCharType="begin"/>
    </w:r>
    <w:r>
      <w:instrText xml:space="preserve"> PAGE   \* MERGEFORMAT </w:instrText>
    </w:r>
    <w:r>
      <w:fldChar w:fldCharType="separate"/>
    </w:r>
    <w:r>
      <w:rPr>
        <w:b/>
        <w:color w:val="000000"/>
        <w:sz w:val="20"/>
      </w:rPr>
      <w:t>1</w:t>
    </w:r>
    <w:r>
      <w:rPr>
        <w:b/>
        <w:color w:val="000000"/>
        <w:sz w:val="20"/>
      </w:rPr>
      <w:fldChar w:fldCharType="end"/>
    </w:r>
    <w:r>
      <w:rPr>
        <w:b/>
        <w:color w:val="000000"/>
        <w:sz w:val="20"/>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5BCA6" w14:textId="77777777" w:rsidR="00642BD2" w:rsidRDefault="00000000">
    <w:pPr>
      <w:tabs>
        <w:tab w:val="center" w:pos="454"/>
        <w:tab w:val="center" w:pos="5389"/>
      </w:tabs>
      <w:spacing w:after="0" w:line="259" w:lineRule="auto"/>
      <w:ind w:right="0" w:firstLine="0"/>
      <w:jc w:val="left"/>
    </w:pPr>
    <w:r>
      <w:rPr>
        <w:rFonts w:ascii="Calibri" w:eastAsia="Calibri" w:hAnsi="Calibri" w:cs="Calibri"/>
        <w:color w:val="000000"/>
        <w:sz w:val="22"/>
      </w:rPr>
      <w:tab/>
    </w:r>
    <w:r>
      <w:rPr>
        <w:color w:val="000000"/>
        <w:sz w:val="20"/>
      </w:rPr>
      <w:t xml:space="preserve"> </w:t>
    </w:r>
    <w:r>
      <w:rPr>
        <w:color w:val="000000"/>
        <w:sz w:val="20"/>
      </w:rPr>
      <w:tab/>
    </w:r>
    <w:r>
      <w:rPr>
        <w:b/>
        <w:color w:val="000000"/>
        <w:sz w:val="20"/>
      </w:rPr>
      <w:t xml:space="preserve">- </w:t>
    </w:r>
    <w:r>
      <w:fldChar w:fldCharType="begin"/>
    </w:r>
    <w:r>
      <w:instrText xml:space="preserve"> PAGE   \* MERGEFORMAT </w:instrText>
    </w:r>
    <w:r>
      <w:fldChar w:fldCharType="separate"/>
    </w:r>
    <w:r>
      <w:rPr>
        <w:b/>
        <w:color w:val="000000"/>
        <w:sz w:val="20"/>
      </w:rPr>
      <w:t>1</w:t>
    </w:r>
    <w:r>
      <w:rPr>
        <w:b/>
        <w:color w:val="000000"/>
        <w:sz w:val="20"/>
      </w:rPr>
      <w:fldChar w:fldCharType="end"/>
    </w:r>
    <w:r>
      <w:rPr>
        <w:b/>
        <w:color w:val="000000"/>
        <w:sz w:val="20"/>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7B89" w14:textId="77777777" w:rsidR="00642BD2" w:rsidRDefault="00000000">
    <w:pPr>
      <w:tabs>
        <w:tab w:val="center" w:pos="454"/>
        <w:tab w:val="center" w:pos="5389"/>
      </w:tabs>
      <w:spacing w:after="0" w:line="259" w:lineRule="auto"/>
      <w:ind w:right="0" w:firstLine="0"/>
      <w:jc w:val="left"/>
    </w:pPr>
    <w:r>
      <w:rPr>
        <w:rFonts w:ascii="Calibri" w:eastAsia="Calibri" w:hAnsi="Calibri" w:cs="Calibri"/>
        <w:color w:val="000000"/>
        <w:sz w:val="22"/>
      </w:rPr>
      <w:tab/>
    </w:r>
    <w:r>
      <w:rPr>
        <w:color w:val="000000"/>
        <w:sz w:val="20"/>
      </w:rPr>
      <w:t xml:space="preserve"> </w:t>
    </w:r>
    <w:r>
      <w:rPr>
        <w:color w:val="000000"/>
        <w:sz w:val="20"/>
      </w:rPr>
      <w:tab/>
    </w:r>
    <w:r>
      <w:rPr>
        <w:b/>
        <w:color w:val="000000"/>
        <w:sz w:val="20"/>
      </w:rPr>
      <w:t xml:space="preserve">- </w:t>
    </w:r>
    <w:r>
      <w:fldChar w:fldCharType="begin"/>
    </w:r>
    <w:r>
      <w:instrText xml:space="preserve"> PAGE   \* MERGEFORMAT </w:instrText>
    </w:r>
    <w:r>
      <w:fldChar w:fldCharType="separate"/>
    </w:r>
    <w:r>
      <w:rPr>
        <w:b/>
        <w:color w:val="000000"/>
        <w:sz w:val="20"/>
      </w:rPr>
      <w:t>1</w:t>
    </w:r>
    <w:r>
      <w:rPr>
        <w:b/>
        <w:color w:val="000000"/>
        <w:sz w:val="20"/>
      </w:rPr>
      <w:fldChar w:fldCharType="end"/>
    </w:r>
    <w:r>
      <w:rPr>
        <w:b/>
        <w:color w:val="000000"/>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EF95C" w14:textId="77777777" w:rsidR="00F72B79" w:rsidRDefault="00F72B79">
      <w:pPr>
        <w:spacing w:after="0" w:line="240" w:lineRule="auto"/>
      </w:pPr>
      <w:r>
        <w:separator/>
      </w:r>
    </w:p>
  </w:footnote>
  <w:footnote w:type="continuationSeparator" w:id="0">
    <w:p w14:paraId="7F8DADE0" w14:textId="77777777" w:rsidR="00F72B79" w:rsidRDefault="00F7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A886" w14:textId="5F4C6B3E" w:rsidR="00C406B6" w:rsidRDefault="00C406B6">
    <w:pPr>
      <w:pStyle w:val="Header"/>
    </w:pPr>
    <w:r w:rsidRPr="00D15823">
      <w:rPr>
        <w:noProof/>
      </w:rPr>
      <w:drawing>
        <wp:inline distT="0" distB="0" distL="0" distR="0" wp14:anchorId="01FECE0D" wp14:editId="2ABE3D8F">
          <wp:extent cx="5943600" cy="962025"/>
          <wp:effectExtent l="0" t="0" r="0" b="9525"/>
          <wp:docPr id="1088031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0255"/>
    <w:multiLevelType w:val="hybridMultilevel"/>
    <w:tmpl w:val="6220E70E"/>
    <w:lvl w:ilvl="0" w:tplc="B5BEB35C">
      <w:start w:val="1"/>
      <w:numFmt w:val="decimal"/>
      <w:lvlText w:val="%1)"/>
      <w:lvlJc w:val="left"/>
      <w:pPr>
        <w:ind w:left="759"/>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1" w:tplc="3EE2F4AA">
      <w:start w:val="1"/>
      <w:numFmt w:val="lowerLetter"/>
      <w:lvlText w:val="%2"/>
      <w:lvlJc w:val="left"/>
      <w:pPr>
        <w:ind w:left="15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2" w:tplc="D056F70A">
      <w:start w:val="1"/>
      <w:numFmt w:val="lowerRoman"/>
      <w:lvlText w:val="%3"/>
      <w:lvlJc w:val="left"/>
      <w:pPr>
        <w:ind w:left="22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3" w:tplc="F3B2A7D4">
      <w:start w:val="1"/>
      <w:numFmt w:val="decimal"/>
      <w:lvlText w:val="%4"/>
      <w:lvlJc w:val="left"/>
      <w:pPr>
        <w:ind w:left="29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4" w:tplc="1C7E8076">
      <w:start w:val="1"/>
      <w:numFmt w:val="lowerLetter"/>
      <w:lvlText w:val="%5"/>
      <w:lvlJc w:val="left"/>
      <w:pPr>
        <w:ind w:left="369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5" w:tplc="AF4A50EE">
      <w:start w:val="1"/>
      <w:numFmt w:val="lowerRoman"/>
      <w:lvlText w:val="%6"/>
      <w:lvlJc w:val="left"/>
      <w:pPr>
        <w:ind w:left="441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6" w:tplc="1172A176">
      <w:start w:val="1"/>
      <w:numFmt w:val="decimal"/>
      <w:lvlText w:val="%7"/>
      <w:lvlJc w:val="left"/>
      <w:pPr>
        <w:ind w:left="51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7" w:tplc="D34EED14">
      <w:start w:val="1"/>
      <w:numFmt w:val="lowerLetter"/>
      <w:lvlText w:val="%8"/>
      <w:lvlJc w:val="left"/>
      <w:pPr>
        <w:ind w:left="58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8" w:tplc="D092EE08">
      <w:start w:val="1"/>
      <w:numFmt w:val="lowerRoman"/>
      <w:lvlText w:val="%9"/>
      <w:lvlJc w:val="left"/>
      <w:pPr>
        <w:ind w:left="65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abstractNum>
  <w:abstractNum w:abstractNumId="1" w15:restartNumberingAfterBreak="0">
    <w:nsid w:val="0FAD0098"/>
    <w:multiLevelType w:val="hybridMultilevel"/>
    <w:tmpl w:val="06E8317E"/>
    <w:lvl w:ilvl="0" w:tplc="F46C59B0">
      <w:start w:val="1"/>
      <w:numFmt w:val="bullet"/>
      <w:lvlText w:val="-"/>
      <w:lvlJc w:val="left"/>
      <w:pPr>
        <w:ind w:left="219"/>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1" w:tplc="3E14DB26">
      <w:start w:val="1"/>
      <w:numFmt w:val="bullet"/>
      <w:lvlText w:val="o"/>
      <w:lvlJc w:val="left"/>
      <w:pPr>
        <w:ind w:left="15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2" w:tplc="C6F88E78">
      <w:start w:val="1"/>
      <w:numFmt w:val="bullet"/>
      <w:lvlText w:val="▪"/>
      <w:lvlJc w:val="left"/>
      <w:pPr>
        <w:ind w:left="22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3" w:tplc="FAE01BBE">
      <w:start w:val="1"/>
      <w:numFmt w:val="bullet"/>
      <w:lvlText w:val="•"/>
      <w:lvlJc w:val="left"/>
      <w:pPr>
        <w:ind w:left="29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4" w:tplc="96109306">
      <w:start w:val="1"/>
      <w:numFmt w:val="bullet"/>
      <w:lvlText w:val="o"/>
      <w:lvlJc w:val="left"/>
      <w:pPr>
        <w:ind w:left="369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5" w:tplc="B81ED390">
      <w:start w:val="1"/>
      <w:numFmt w:val="bullet"/>
      <w:lvlText w:val="▪"/>
      <w:lvlJc w:val="left"/>
      <w:pPr>
        <w:ind w:left="441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6" w:tplc="C744077C">
      <w:start w:val="1"/>
      <w:numFmt w:val="bullet"/>
      <w:lvlText w:val="•"/>
      <w:lvlJc w:val="left"/>
      <w:pPr>
        <w:ind w:left="51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7" w:tplc="7A6C11F4">
      <w:start w:val="1"/>
      <w:numFmt w:val="bullet"/>
      <w:lvlText w:val="o"/>
      <w:lvlJc w:val="left"/>
      <w:pPr>
        <w:ind w:left="58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8" w:tplc="09149BFA">
      <w:start w:val="1"/>
      <w:numFmt w:val="bullet"/>
      <w:lvlText w:val="▪"/>
      <w:lvlJc w:val="left"/>
      <w:pPr>
        <w:ind w:left="65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abstractNum>
  <w:abstractNum w:abstractNumId="2" w15:restartNumberingAfterBreak="0">
    <w:nsid w:val="3F304B8B"/>
    <w:multiLevelType w:val="hybridMultilevel"/>
    <w:tmpl w:val="C002928E"/>
    <w:lvl w:ilvl="0" w:tplc="F09AC47E">
      <w:start w:val="1"/>
      <w:numFmt w:val="decimal"/>
      <w:lvlText w:val="%1)"/>
      <w:lvlJc w:val="left"/>
      <w:pPr>
        <w:ind w:left="4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1" w:tplc="CC240178">
      <w:start w:val="1"/>
      <w:numFmt w:val="lowerLetter"/>
      <w:lvlText w:val="%2"/>
      <w:lvlJc w:val="left"/>
      <w:pPr>
        <w:ind w:left="15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2" w:tplc="A5C03802">
      <w:start w:val="1"/>
      <w:numFmt w:val="lowerRoman"/>
      <w:lvlText w:val="%3"/>
      <w:lvlJc w:val="left"/>
      <w:pPr>
        <w:ind w:left="22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3" w:tplc="284EB872">
      <w:start w:val="1"/>
      <w:numFmt w:val="decimal"/>
      <w:lvlText w:val="%4"/>
      <w:lvlJc w:val="left"/>
      <w:pPr>
        <w:ind w:left="29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4" w:tplc="8D2EAAAA">
      <w:start w:val="1"/>
      <w:numFmt w:val="lowerLetter"/>
      <w:lvlText w:val="%5"/>
      <w:lvlJc w:val="left"/>
      <w:pPr>
        <w:ind w:left="369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5" w:tplc="E0E41EEC">
      <w:start w:val="1"/>
      <w:numFmt w:val="lowerRoman"/>
      <w:lvlText w:val="%6"/>
      <w:lvlJc w:val="left"/>
      <w:pPr>
        <w:ind w:left="441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6" w:tplc="8F2895A0">
      <w:start w:val="1"/>
      <w:numFmt w:val="decimal"/>
      <w:lvlText w:val="%7"/>
      <w:lvlJc w:val="left"/>
      <w:pPr>
        <w:ind w:left="51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7" w:tplc="A93CF67C">
      <w:start w:val="1"/>
      <w:numFmt w:val="lowerLetter"/>
      <w:lvlText w:val="%8"/>
      <w:lvlJc w:val="left"/>
      <w:pPr>
        <w:ind w:left="58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8" w:tplc="82EE427A">
      <w:start w:val="1"/>
      <w:numFmt w:val="lowerRoman"/>
      <w:lvlText w:val="%9"/>
      <w:lvlJc w:val="left"/>
      <w:pPr>
        <w:ind w:left="65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abstractNum>
  <w:abstractNum w:abstractNumId="3" w15:restartNumberingAfterBreak="0">
    <w:nsid w:val="5700544C"/>
    <w:multiLevelType w:val="hybridMultilevel"/>
    <w:tmpl w:val="694CF6DE"/>
    <w:lvl w:ilvl="0" w:tplc="31EEDF9A">
      <w:start w:val="1"/>
      <w:numFmt w:val="decimal"/>
      <w:lvlText w:val="%1)"/>
      <w:lvlJc w:val="left"/>
      <w:pPr>
        <w:ind w:left="219"/>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1" w:tplc="B69E6078">
      <w:start w:val="1"/>
      <w:numFmt w:val="lowerLetter"/>
      <w:lvlText w:val="%2"/>
      <w:lvlJc w:val="left"/>
      <w:pPr>
        <w:ind w:left="15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2" w:tplc="497ECF64">
      <w:start w:val="1"/>
      <w:numFmt w:val="lowerRoman"/>
      <w:lvlText w:val="%3"/>
      <w:lvlJc w:val="left"/>
      <w:pPr>
        <w:ind w:left="22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3" w:tplc="DBCA50A4">
      <w:start w:val="1"/>
      <w:numFmt w:val="decimal"/>
      <w:lvlText w:val="%4"/>
      <w:lvlJc w:val="left"/>
      <w:pPr>
        <w:ind w:left="29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4" w:tplc="2C9477AC">
      <w:start w:val="1"/>
      <w:numFmt w:val="lowerLetter"/>
      <w:lvlText w:val="%5"/>
      <w:lvlJc w:val="left"/>
      <w:pPr>
        <w:ind w:left="369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5" w:tplc="87729676">
      <w:start w:val="1"/>
      <w:numFmt w:val="lowerRoman"/>
      <w:lvlText w:val="%6"/>
      <w:lvlJc w:val="left"/>
      <w:pPr>
        <w:ind w:left="441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6" w:tplc="C6B6B4D0">
      <w:start w:val="1"/>
      <w:numFmt w:val="decimal"/>
      <w:lvlText w:val="%7"/>
      <w:lvlJc w:val="left"/>
      <w:pPr>
        <w:ind w:left="51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7" w:tplc="1E168A44">
      <w:start w:val="1"/>
      <w:numFmt w:val="lowerLetter"/>
      <w:lvlText w:val="%8"/>
      <w:lvlJc w:val="left"/>
      <w:pPr>
        <w:ind w:left="58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8" w:tplc="C492A294">
      <w:start w:val="1"/>
      <w:numFmt w:val="lowerRoman"/>
      <w:lvlText w:val="%9"/>
      <w:lvlJc w:val="left"/>
      <w:pPr>
        <w:ind w:left="65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abstractNum>
  <w:abstractNum w:abstractNumId="4" w15:restartNumberingAfterBreak="0">
    <w:nsid w:val="5F551988"/>
    <w:multiLevelType w:val="hybridMultilevel"/>
    <w:tmpl w:val="339072F6"/>
    <w:lvl w:ilvl="0" w:tplc="E7E02906">
      <w:start w:val="1"/>
      <w:numFmt w:val="decimal"/>
      <w:lvlText w:val="%1)"/>
      <w:lvlJc w:val="left"/>
      <w:pPr>
        <w:ind w:left="0"/>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1" w:tplc="159A09F8">
      <w:start w:val="1"/>
      <w:numFmt w:val="lowerLetter"/>
      <w:lvlText w:val="%2"/>
      <w:lvlJc w:val="left"/>
      <w:pPr>
        <w:ind w:left="15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2" w:tplc="D37AA862">
      <w:start w:val="1"/>
      <w:numFmt w:val="lowerRoman"/>
      <w:lvlText w:val="%3"/>
      <w:lvlJc w:val="left"/>
      <w:pPr>
        <w:ind w:left="22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3" w:tplc="6A04B7BA">
      <w:start w:val="1"/>
      <w:numFmt w:val="decimal"/>
      <w:lvlText w:val="%4"/>
      <w:lvlJc w:val="left"/>
      <w:pPr>
        <w:ind w:left="29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4" w:tplc="CC460F3A">
      <w:start w:val="1"/>
      <w:numFmt w:val="lowerLetter"/>
      <w:lvlText w:val="%5"/>
      <w:lvlJc w:val="left"/>
      <w:pPr>
        <w:ind w:left="369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5" w:tplc="98708722">
      <w:start w:val="1"/>
      <w:numFmt w:val="lowerRoman"/>
      <w:lvlText w:val="%6"/>
      <w:lvlJc w:val="left"/>
      <w:pPr>
        <w:ind w:left="441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6" w:tplc="893AFAFA">
      <w:start w:val="1"/>
      <w:numFmt w:val="decimal"/>
      <w:lvlText w:val="%7"/>
      <w:lvlJc w:val="left"/>
      <w:pPr>
        <w:ind w:left="51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7" w:tplc="D582594E">
      <w:start w:val="1"/>
      <w:numFmt w:val="lowerLetter"/>
      <w:lvlText w:val="%8"/>
      <w:lvlJc w:val="left"/>
      <w:pPr>
        <w:ind w:left="58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8" w:tplc="9FF60AF2">
      <w:start w:val="1"/>
      <w:numFmt w:val="lowerRoman"/>
      <w:lvlText w:val="%9"/>
      <w:lvlJc w:val="left"/>
      <w:pPr>
        <w:ind w:left="65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abstractNum>
  <w:abstractNum w:abstractNumId="5" w15:restartNumberingAfterBreak="0">
    <w:nsid w:val="78802032"/>
    <w:multiLevelType w:val="hybridMultilevel"/>
    <w:tmpl w:val="CFBAA6D6"/>
    <w:lvl w:ilvl="0" w:tplc="C85ADBAE">
      <w:start w:val="1"/>
      <w:numFmt w:val="decimal"/>
      <w:lvlText w:val="%1)"/>
      <w:lvlJc w:val="left"/>
      <w:pPr>
        <w:ind w:left="4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1" w:tplc="1DA6D3D2">
      <w:start w:val="1"/>
      <w:numFmt w:val="lowerLetter"/>
      <w:lvlText w:val="%2"/>
      <w:lvlJc w:val="left"/>
      <w:pPr>
        <w:ind w:left="15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2" w:tplc="D9C4B1D4">
      <w:start w:val="1"/>
      <w:numFmt w:val="lowerRoman"/>
      <w:lvlText w:val="%3"/>
      <w:lvlJc w:val="left"/>
      <w:pPr>
        <w:ind w:left="22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3" w:tplc="B0C4FA0C">
      <w:start w:val="1"/>
      <w:numFmt w:val="decimal"/>
      <w:lvlText w:val="%4"/>
      <w:lvlJc w:val="left"/>
      <w:pPr>
        <w:ind w:left="29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4" w:tplc="49CA178A">
      <w:start w:val="1"/>
      <w:numFmt w:val="lowerLetter"/>
      <w:lvlText w:val="%5"/>
      <w:lvlJc w:val="left"/>
      <w:pPr>
        <w:ind w:left="369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5" w:tplc="46AA46CA">
      <w:start w:val="1"/>
      <w:numFmt w:val="lowerRoman"/>
      <w:lvlText w:val="%6"/>
      <w:lvlJc w:val="left"/>
      <w:pPr>
        <w:ind w:left="441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6" w:tplc="07D4BB1A">
      <w:start w:val="1"/>
      <w:numFmt w:val="decimal"/>
      <w:lvlText w:val="%7"/>
      <w:lvlJc w:val="left"/>
      <w:pPr>
        <w:ind w:left="513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7" w:tplc="7FEC186E">
      <w:start w:val="1"/>
      <w:numFmt w:val="lowerLetter"/>
      <w:lvlText w:val="%8"/>
      <w:lvlJc w:val="left"/>
      <w:pPr>
        <w:ind w:left="585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lvl w:ilvl="8" w:tplc="9EE6637E">
      <w:start w:val="1"/>
      <w:numFmt w:val="lowerRoman"/>
      <w:lvlText w:val="%9"/>
      <w:lvlJc w:val="left"/>
      <w:pPr>
        <w:ind w:left="6574"/>
      </w:pPr>
      <w:rPr>
        <w:rFonts w:ascii="Times New Roman" w:eastAsia="Times New Roman" w:hAnsi="Times New Roman" w:cs="Times New Roman"/>
        <w:b w:val="0"/>
        <w:i w:val="0"/>
        <w:strike w:val="0"/>
        <w:dstrike w:val="0"/>
        <w:color w:val="000076"/>
        <w:sz w:val="28"/>
        <w:szCs w:val="28"/>
        <w:u w:val="none" w:color="000000"/>
        <w:bdr w:val="none" w:sz="0" w:space="0" w:color="auto"/>
        <w:shd w:val="clear" w:color="auto" w:fill="auto"/>
        <w:vertAlign w:val="baseline"/>
      </w:rPr>
    </w:lvl>
  </w:abstractNum>
  <w:num w:numId="1" w16cid:durableId="217209361">
    <w:abstractNumId w:val="2"/>
  </w:num>
  <w:num w:numId="2" w16cid:durableId="1463232061">
    <w:abstractNumId w:val="3"/>
  </w:num>
  <w:num w:numId="3" w16cid:durableId="1097366372">
    <w:abstractNumId w:val="5"/>
  </w:num>
  <w:num w:numId="4" w16cid:durableId="19746791">
    <w:abstractNumId w:val="4"/>
  </w:num>
  <w:num w:numId="5" w16cid:durableId="727654181">
    <w:abstractNumId w:val="0"/>
  </w:num>
  <w:num w:numId="6" w16cid:durableId="189916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BD2"/>
    <w:rsid w:val="000F5B53"/>
    <w:rsid w:val="0016361E"/>
    <w:rsid w:val="00642BD2"/>
    <w:rsid w:val="00955FF9"/>
    <w:rsid w:val="00AF160E"/>
    <w:rsid w:val="00C406B6"/>
    <w:rsid w:val="00DB1E47"/>
    <w:rsid w:val="00F16F88"/>
    <w:rsid w:val="00F72B7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73EC"/>
  <w15:docId w15:val="{911A1CAB-F4F2-4C3A-8807-8C80743F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right="65" w:firstLine="444"/>
      <w:jc w:val="both"/>
    </w:pPr>
    <w:rPr>
      <w:rFonts w:ascii="Times New Roman" w:eastAsia="Times New Roman" w:hAnsi="Times New Roman" w:cs="Times New Roman"/>
      <w:color w:val="000076"/>
      <w:sz w:val="28"/>
    </w:rPr>
  </w:style>
  <w:style w:type="paragraph" w:styleId="Heading1">
    <w:name w:val="heading 1"/>
    <w:next w:val="Normal"/>
    <w:link w:val="Heading1Char"/>
    <w:uiPriority w:val="9"/>
    <w:qFormat/>
    <w:pPr>
      <w:keepNext/>
      <w:keepLines/>
      <w:spacing w:after="0" w:line="269" w:lineRule="auto"/>
      <w:ind w:left="10" w:right="72" w:hanging="10"/>
      <w:jc w:val="center"/>
      <w:outlineLvl w:val="0"/>
    </w:pPr>
    <w:rPr>
      <w:rFonts w:ascii="Times New Roman" w:eastAsia="Times New Roman" w:hAnsi="Times New Roman" w:cs="Times New Roman"/>
      <w:b/>
      <w:color w:val="00007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76"/>
      <w:sz w:val="28"/>
    </w:rPr>
  </w:style>
  <w:style w:type="paragraph" w:styleId="Header">
    <w:name w:val="header"/>
    <w:basedOn w:val="Normal"/>
    <w:link w:val="HeaderChar"/>
    <w:uiPriority w:val="99"/>
    <w:unhideWhenUsed/>
    <w:rsid w:val="00C40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06B6"/>
    <w:rPr>
      <w:rFonts w:ascii="Times New Roman" w:eastAsia="Times New Roman" w:hAnsi="Times New Roman" w:cs="Times New Roman"/>
      <w:color w:val="00007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51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МО¬ДЕЛ СТА¬ТУ¬ТА ОСНОВ¬НЕ ШКО¬ЛЕ</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СТА¬ТУ¬ТА ОСНОВ¬НЕ ШКО¬ЛЕ</dc:title>
  <dc:subject/>
  <dc:creator>Željko</dc:creator>
  <cp:keywords/>
  <cp:lastModifiedBy>sekretar</cp:lastModifiedBy>
  <cp:revision>2</cp:revision>
  <cp:lastPrinted>2024-04-25T08:56:00Z</cp:lastPrinted>
  <dcterms:created xsi:type="dcterms:W3CDTF">2024-04-25T08:56:00Z</dcterms:created>
  <dcterms:modified xsi:type="dcterms:W3CDTF">2024-04-25T08:56:00Z</dcterms:modified>
</cp:coreProperties>
</file>